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21bis-e</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303518</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E-meeting</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17 - 26</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April</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GNSS enhancement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pStyle w:val="4"/>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rPr>
      </w:pPr>
      <w:r>
        <w:rPr>
          <w:rFonts w:hint="default" w:ascii="Arial" w:hAnsi="Arial" w:cs="Arial"/>
          <w:sz w:val="20"/>
          <w:szCs w:val="20"/>
        </w:rPr>
        <w:t xml:space="preserve">In </w:t>
      </w:r>
      <w:r>
        <w:rPr>
          <w:rFonts w:hint="eastAsia" w:ascii="Arial" w:hAnsi="Arial" w:cs="Arial"/>
          <w:sz w:val="20"/>
          <w:szCs w:val="20"/>
          <w:lang w:val="en-US" w:eastAsia="zh-CN"/>
        </w:rPr>
        <w:t>last meeting [1], RAN2 discussed the GNSS enhancements for IoT-NTN and achieved the following agreements</w:t>
      </w:r>
      <w:r>
        <w:rPr>
          <w:rFonts w:hint="default" w:ascii="Arial" w:hAnsi="Arial" w:cs="Arial"/>
          <w:sz w:val="20"/>
          <w:szCs w:val="20"/>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pPr>
              <w:pStyle w:val="18"/>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Lines="50"/>
              <w:ind w:left="900"/>
              <w:textAlignment w:val="auto"/>
              <w:rPr>
                <w:rFonts w:hint="default" w:ascii="Arial" w:hAnsi="Arial" w:cs="Arial"/>
                <w:b/>
                <w:bCs/>
                <w:sz w:val="20"/>
                <w:szCs w:val="22"/>
              </w:rPr>
            </w:pPr>
            <w:r>
              <w:rPr>
                <w:rFonts w:hint="default" w:ascii="Arial" w:hAnsi="Arial" w:cs="Arial"/>
                <w:b/>
                <w:bCs/>
                <w:sz w:val="20"/>
                <w:szCs w:val="22"/>
              </w:rPr>
              <w:t xml:space="preserve">For UE to report GNSS position fix time duration for measurement during the initial access, at least the following Msg5 message can be used: </w:t>
            </w:r>
          </w:p>
          <w:p>
            <w:pPr>
              <w:pStyle w:val="18"/>
              <w:keepNext w:val="0"/>
              <w:keepLines w:val="0"/>
              <w:pageBreakBefore w:val="0"/>
              <w:widowControl w:val="0"/>
              <w:kinsoku/>
              <w:wordWrap/>
              <w:overflowPunct/>
              <w:topLinePunct w:val="0"/>
              <w:autoSpaceDE/>
              <w:autoSpaceDN/>
              <w:bidi w:val="0"/>
              <w:adjustRightInd/>
              <w:snapToGrid/>
              <w:spacing w:before="0" w:beforeAutospacing="0" w:after="0" w:afterLines="50"/>
              <w:ind w:left="900" w:firstLine="0"/>
              <w:textAlignment w:val="auto"/>
              <w:rPr>
                <w:rFonts w:hint="default" w:ascii="Arial" w:hAnsi="Arial" w:cs="Arial"/>
                <w:b/>
                <w:bCs/>
                <w:sz w:val="20"/>
                <w:szCs w:val="22"/>
              </w:rPr>
            </w:pPr>
            <w:r>
              <w:rPr>
                <w:rFonts w:hint="default" w:ascii="Arial" w:hAnsi="Arial" w:cs="Arial"/>
                <w:b/>
                <w:bCs/>
                <w:sz w:val="20"/>
                <w:szCs w:val="22"/>
              </w:rPr>
              <w:t>RRCConnectionSetupComplete, RRCConnectionSetupComplete-NB</w:t>
            </w:r>
          </w:p>
          <w:p>
            <w:pPr>
              <w:pStyle w:val="18"/>
              <w:keepNext w:val="0"/>
              <w:keepLines w:val="0"/>
              <w:pageBreakBefore w:val="0"/>
              <w:widowControl w:val="0"/>
              <w:kinsoku/>
              <w:wordWrap/>
              <w:overflowPunct/>
              <w:topLinePunct w:val="0"/>
              <w:autoSpaceDE/>
              <w:autoSpaceDN/>
              <w:bidi w:val="0"/>
              <w:adjustRightInd/>
              <w:snapToGrid/>
              <w:spacing w:before="0" w:beforeAutospacing="0" w:after="0" w:afterLines="50"/>
              <w:ind w:left="900" w:firstLine="0"/>
              <w:textAlignment w:val="auto"/>
              <w:rPr>
                <w:rFonts w:hint="default" w:ascii="Arial" w:hAnsi="Arial" w:cs="Arial"/>
                <w:b/>
                <w:bCs/>
                <w:sz w:val="20"/>
                <w:szCs w:val="22"/>
              </w:rPr>
            </w:pPr>
            <w:r>
              <w:rPr>
                <w:rFonts w:hint="default" w:ascii="Arial" w:hAnsi="Arial" w:cs="Arial"/>
                <w:b/>
                <w:bCs/>
                <w:sz w:val="20"/>
                <w:szCs w:val="22"/>
              </w:rPr>
              <w:t xml:space="preserve">FFS for RRCreestablishmentComplete and RRCConnectionReconfigurationComplete. </w:t>
            </w:r>
          </w:p>
          <w:p>
            <w:pPr>
              <w:pStyle w:val="18"/>
              <w:keepNext w:val="0"/>
              <w:keepLines w:val="0"/>
              <w:pageBreakBefore w:val="0"/>
              <w:widowControl w:val="0"/>
              <w:kinsoku/>
              <w:wordWrap/>
              <w:overflowPunct/>
              <w:topLinePunct w:val="0"/>
              <w:autoSpaceDE/>
              <w:autoSpaceDN/>
              <w:bidi w:val="0"/>
              <w:adjustRightInd/>
              <w:snapToGrid/>
              <w:spacing w:before="0" w:beforeAutospacing="0" w:after="0" w:afterLines="50"/>
              <w:ind w:left="900" w:firstLine="0"/>
              <w:textAlignment w:val="auto"/>
              <w:rPr>
                <w:rFonts w:hint="default" w:ascii="Arial" w:hAnsi="Arial" w:cs="Arial"/>
                <w:b/>
                <w:bCs/>
                <w:sz w:val="20"/>
                <w:szCs w:val="22"/>
              </w:rPr>
            </w:pPr>
            <w:r>
              <w:rPr>
                <w:rFonts w:hint="default" w:ascii="Arial" w:hAnsi="Arial" w:cs="Arial"/>
                <w:b/>
                <w:bCs/>
                <w:sz w:val="20"/>
                <w:szCs w:val="22"/>
              </w:rPr>
              <w:t>FFS RRCConnectionResumeComplete, RRCConnectionResumeComplete-NB,</w:t>
            </w:r>
          </w:p>
          <w:p>
            <w:pPr>
              <w:pStyle w:val="18"/>
              <w:keepNext w:val="0"/>
              <w:keepLines w:val="0"/>
              <w:pageBreakBefore w:val="0"/>
              <w:widowControl w:val="0"/>
              <w:kinsoku/>
              <w:wordWrap/>
              <w:overflowPunct/>
              <w:topLinePunct w:val="0"/>
              <w:autoSpaceDE/>
              <w:autoSpaceDN/>
              <w:bidi w:val="0"/>
              <w:adjustRightInd/>
              <w:snapToGrid/>
              <w:spacing w:before="0" w:beforeAutospacing="0" w:after="0" w:afterLines="50"/>
              <w:ind w:left="900" w:firstLine="0"/>
              <w:textAlignment w:val="auto"/>
              <w:rPr>
                <w:rFonts w:hint="default" w:ascii="Arial" w:hAnsi="Arial" w:cs="Arial"/>
                <w:b/>
                <w:bCs/>
                <w:sz w:val="20"/>
                <w:szCs w:val="22"/>
              </w:rPr>
            </w:pPr>
            <w:r>
              <w:rPr>
                <w:rFonts w:hint="default" w:ascii="Arial" w:hAnsi="Arial" w:cs="Arial"/>
                <w:b/>
                <w:bCs/>
                <w:sz w:val="20"/>
                <w:szCs w:val="22"/>
              </w:rPr>
              <w:t>FFS for Msg3</w:t>
            </w:r>
          </w:p>
          <w:p>
            <w:pPr>
              <w:pStyle w:val="18"/>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Lines="50"/>
              <w:ind w:left="900"/>
              <w:textAlignment w:val="auto"/>
              <w:rPr>
                <w:rFonts w:hint="default" w:ascii="Arial" w:hAnsi="Arial" w:cs="Arial"/>
                <w:b/>
                <w:bCs/>
                <w:sz w:val="20"/>
                <w:szCs w:val="22"/>
              </w:rPr>
            </w:pPr>
            <w:r>
              <w:rPr>
                <w:rFonts w:hint="default" w:ascii="Arial" w:hAnsi="Arial" w:cs="Arial"/>
                <w:b/>
                <w:bCs/>
                <w:sz w:val="20"/>
                <w:szCs w:val="22"/>
              </w:rPr>
              <w:t>FFS whether the UE can stay in RRC_CONNECTED state when current GNSS position becoming out-of-date if the UE has initiated a new measurement</w:t>
            </w:r>
          </w:p>
          <w:p>
            <w:pPr>
              <w:pStyle w:val="18"/>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Lines="50"/>
              <w:ind w:left="900"/>
              <w:textAlignment w:val="auto"/>
              <w:rPr>
                <w:rFonts w:hint="default" w:ascii="Arial" w:hAnsi="Arial" w:cs="Arial"/>
                <w:b/>
                <w:bCs/>
                <w:sz w:val="20"/>
                <w:szCs w:val="22"/>
              </w:rPr>
            </w:pPr>
            <w:r>
              <w:rPr>
                <w:rFonts w:hint="default" w:ascii="Arial" w:hAnsi="Arial" w:cs="Arial"/>
                <w:b/>
                <w:bCs/>
                <w:sz w:val="20"/>
                <w:szCs w:val="22"/>
              </w:rPr>
              <w:t>The value range {10s, 20s, 30s, 40s, 50s, 60s, 5 min, 10 min, 15 min, 20 min, 25 min, 30 min, 60 min, 90 min, 120 min, infinity} introduced in R17 is reused for connected UE GNSS validation duration report, unless modified by RAN1.</w:t>
            </w:r>
          </w:p>
          <w:p>
            <w:pPr>
              <w:pStyle w:val="18"/>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Lines="50"/>
              <w:ind w:left="900"/>
              <w:textAlignment w:val="auto"/>
              <w:rPr>
                <w:rFonts w:hint="default" w:ascii="Arial" w:hAnsi="Arial" w:cs="Arial"/>
                <w:sz w:val="20"/>
                <w:szCs w:val="20"/>
              </w:rPr>
            </w:pPr>
            <w:r>
              <w:rPr>
                <w:rFonts w:hint="default" w:ascii="Arial" w:hAnsi="Arial" w:cs="Arial"/>
                <w:b/>
                <w:bCs/>
                <w:sz w:val="20"/>
                <w:szCs w:val="22"/>
              </w:rPr>
              <w:t>UE reports GNSS validity duration after GNSS measurement. FFS whether the UE reports every time or only if the validity duration changes. FFS if the duration is the remaining validity duration or the whole duration</w:t>
            </w:r>
          </w:p>
        </w:tc>
      </w:tr>
    </w:tbl>
    <w:p>
      <w:pPr>
        <w:pStyle w:val="4"/>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lang w:val="en-CA"/>
        </w:rPr>
      </w:pPr>
      <w:r>
        <w:rPr>
          <w:rFonts w:hint="default" w:ascii="Arial" w:hAnsi="Arial" w:cs="Arial"/>
          <w:sz w:val="20"/>
          <w:szCs w:val="20"/>
        </w:rPr>
        <w:t xml:space="preserve">In this contribution, we </w:t>
      </w:r>
      <w:r>
        <w:rPr>
          <w:rFonts w:hint="eastAsia" w:ascii="Arial" w:hAnsi="Arial" w:cs="Arial"/>
          <w:sz w:val="20"/>
          <w:szCs w:val="20"/>
          <w:lang w:val="en-US" w:eastAsia="zh-CN"/>
        </w:rPr>
        <w:t xml:space="preserve">will </w:t>
      </w:r>
      <w:r>
        <w:rPr>
          <w:rFonts w:hint="default" w:ascii="Arial" w:hAnsi="Arial" w:cs="Arial"/>
          <w:sz w:val="20"/>
          <w:szCs w:val="20"/>
        </w:rPr>
        <w:t xml:space="preserve">discuss </w:t>
      </w:r>
      <w:r>
        <w:rPr>
          <w:rFonts w:hint="eastAsia" w:ascii="Arial" w:hAnsi="Arial" w:cs="Arial"/>
          <w:sz w:val="20"/>
          <w:szCs w:val="20"/>
          <w:lang w:val="en-US" w:eastAsia="zh-CN"/>
        </w:rPr>
        <w:t>the remaining issues</w:t>
      </w:r>
      <w:r>
        <w:rPr>
          <w:rFonts w:hint="default" w:ascii="Arial" w:hAnsi="Arial" w:cs="Arial"/>
          <w:sz w:val="20"/>
          <w:szCs w:val="20"/>
        </w:rPr>
        <w:t xml:space="preserve"> </w:t>
      </w:r>
      <w:r>
        <w:rPr>
          <w:rFonts w:hint="eastAsia" w:ascii="Arial" w:hAnsi="Arial" w:cs="Arial"/>
          <w:sz w:val="20"/>
          <w:szCs w:val="20"/>
          <w:lang w:val="en-US" w:eastAsia="zh-CN"/>
        </w:rPr>
        <w:t xml:space="preserve">on </w:t>
      </w:r>
      <w:r>
        <w:rPr>
          <w:rFonts w:hint="default" w:ascii="Arial" w:hAnsi="Arial" w:cs="Arial"/>
          <w:sz w:val="20"/>
          <w:szCs w:val="20"/>
        </w:rPr>
        <w:t xml:space="preserve">GNSS </w:t>
      </w:r>
      <w:r>
        <w:rPr>
          <w:rFonts w:hint="eastAsia" w:ascii="Arial" w:hAnsi="Arial" w:cs="Arial"/>
          <w:sz w:val="20"/>
          <w:szCs w:val="20"/>
          <w:lang w:val="en-US" w:eastAsia="zh-CN"/>
        </w:rPr>
        <w:t>enhancement for IoT-NTN</w:t>
      </w:r>
      <w:r>
        <w:rPr>
          <w:rFonts w:hint="default" w:ascii="Arial" w:hAnsi="Arial" w:cs="Arial"/>
          <w:sz w:val="20"/>
          <w:szCs w:val="20"/>
        </w:rPr>
        <w:t xml:space="preserve">. </w:t>
      </w:r>
    </w:p>
    <w:p>
      <w:pPr>
        <w:keepNext/>
        <w:keepLines/>
        <w:widowControl/>
        <w:numPr>
          <w:ilvl w:val="0"/>
          <w:numId w:val="0"/>
        </w:numPr>
        <w:pBdr>
          <w:top w:val="single" w:color="auto" w:sz="12" w:space="3"/>
        </w:pBdr>
        <w:spacing w:before="240" w:after="180"/>
        <w:ind w:leftChars="0"/>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2 </w:t>
      </w:r>
      <w:r>
        <w:rPr>
          <w:rFonts w:ascii="Arial" w:hAnsi="Arial" w:eastAsia="宋体" w:cs="Arial"/>
          <w:kern w:val="0"/>
          <w:sz w:val="36"/>
          <w:szCs w:val="20"/>
          <w:lang w:val="en-GB" w:eastAsia="en-US"/>
        </w:rPr>
        <w:t>Discussion</w:t>
      </w:r>
    </w:p>
    <w:p>
      <w:pPr>
        <w:pStyle w:val="3"/>
      </w:pPr>
      <w:r>
        <w:t>2.1</w:t>
      </w:r>
      <w:r>
        <w:rPr>
          <w:rFonts w:hint="eastAsia"/>
          <w:lang w:val="en-US" w:eastAsia="zh-CN"/>
        </w:rPr>
        <w:t xml:space="preserve"> </w:t>
      </w:r>
      <w:r>
        <w:t>GNSS assistance information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 xml:space="preserve">In last meeting, RAN2 agreed that the UE reports GNSS position fix time duration for measurement </w:t>
      </w:r>
      <w:r>
        <w:rPr>
          <w:rFonts w:hint="eastAsia" w:ascii="Arial" w:hAnsi="Arial" w:cs="Arial"/>
          <w:b w:val="0"/>
          <w:bCs w:val="0"/>
          <w:i/>
          <w:iCs/>
          <w:sz w:val="20"/>
          <w:szCs w:val="22"/>
          <w:lang w:val="en-US" w:eastAsia="zh-CN"/>
        </w:rPr>
        <w:t>during the initial access stage</w:t>
      </w:r>
      <w:r>
        <w:rPr>
          <w:rFonts w:hint="eastAsia" w:ascii="Arial" w:hAnsi="Arial" w:cs="Arial"/>
          <w:b w:val="0"/>
          <w:bCs w:val="0"/>
          <w:sz w:val="20"/>
          <w:szCs w:val="22"/>
          <w:lang w:val="en-US" w:eastAsia="zh-CN"/>
        </w:rPr>
        <w:t xml:space="preserve"> at least in RRCConnectionSetupComplete and RRCConnectionSetupComplete-NB, and FFS for other Msg5 or Msg3. In RAN1#112 meeting, RAN1 agreed that UE reports only one GNSS position fix time duration for GNSS measurement at least </w:t>
      </w:r>
      <w:r>
        <w:rPr>
          <w:rFonts w:hint="eastAsia" w:ascii="Arial" w:hAnsi="Arial" w:cs="Arial"/>
          <w:b w:val="0"/>
          <w:bCs w:val="0"/>
          <w:i/>
          <w:iCs/>
          <w:sz w:val="20"/>
          <w:szCs w:val="22"/>
          <w:lang w:val="en-US" w:eastAsia="zh-CN"/>
        </w:rPr>
        <w:t>when moving to RRC connected state</w:t>
      </w:r>
      <w:r>
        <w:rPr>
          <w:rFonts w:hint="eastAsia" w:ascii="Arial" w:hAnsi="Arial" w:cs="Arial"/>
          <w:b w:val="0"/>
          <w:bCs w:val="0"/>
          <w:sz w:val="20"/>
          <w:szCs w:val="22"/>
          <w:lang w:val="en-US" w:eastAsia="zh-CN"/>
        </w:rPr>
        <w:t xml:space="preserve">. We think that the RRCConnectionResumeComplete and RRCConnectionResumeComplete-NB can be used to report the GNSS position fix time duration for measurement when the UE is moving to RRC connected state from inactive state.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iCs/>
                <w:sz w:val="20"/>
                <w:szCs w:val="20"/>
              </w:rPr>
            </w:pPr>
            <w:r>
              <w:rPr>
                <w:rFonts w:hint="eastAsia" w:ascii="Arial" w:hAnsi="Arial" w:cs="Arial"/>
                <w:b/>
                <w:iCs/>
                <w:sz w:val="20"/>
                <w:szCs w:val="20"/>
                <w:highlight w:val="green"/>
                <w:lang w:val="en-US" w:eastAsia="zh-CN"/>
              </w:rPr>
              <w:t xml:space="preserve">RAN1#112 </w:t>
            </w:r>
            <w:r>
              <w:rPr>
                <w:rFonts w:hint="default" w:ascii="Arial" w:hAnsi="Arial" w:cs="Arial"/>
                <w:b/>
                <w:iCs/>
                <w:sz w:val="20"/>
                <w:szCs w:val="20"/>
                <w:highlight w:val="green"/>
              </w:rPr>
              <w:t>Agreement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0"/>
                <w:szCs w:val="22"/>
                <w:vertAlign w:val="baseline"/>
                <w:lang w:val="en-US" w:eastAsia="zh-CN"/>
              </w:rPr>
            </w:pPr>
            <w:r>
              <w:rPr>
                <w:rFonts w:hint="default" w:ascii="Arial" w:hAnsi="Arial" w:cs="Arial"/>
                <w:sz w:val="20"/>
                <w:szCs w:val="20"/>
                <w:lang w:val="en-US"/>
              </w:rPr>
              <w:t xml:space="preserve">UE reports only one GNSS position fix time duration for GNSS measurement at least </w:t>
            </w:r>
            <w:r>
              <w:rPr>
                <w:rFonts w:hint="default" w:ascii="Arial" w:hAnsi="Arial" w:cs="Arial"/>
                <w:sz w:val="20"/>
                <w:szCs w:val="20"/>
                <w:highlight w:val="none"/>
                <w:lang w:val="en-US"/>
              </w:rPr>
              <w:t>when moving to RRC connected state.</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Proposal 1: RRCConnectionResumeComplete and RRCConnectionResumeComplete-NB can be used to report the GNSS position fix time duration for measurement.</w:t>
      </w:r>
    </w:p>
    <w:p>
      <w:pPr>
        <w:widowControl/>
        <w:spacing w:after="180"/>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 xml:space="preserve">RAN1 is also discussing whether GNSS position fix time duration for measurement is fixed for a special UE. If yes, the UE only needs to report this information when moving to RRC connected state. In contrast, if this information is changeable, the UE should report it to the network when/after updated in connected mode, and other signaling (e.g. MAC CE) may be needed. After RAN1 has some agreements on this issue, RAN2 can further discuss whether to report GNSS position fix time duration for measurement during connected mode and/or whether the same MAC CE as reporting </w:t>
      </w:r>
      <w:r>
        <w:rPr>
          <w:rFonts w:hint="eastAsia" w:ascii="Arial" w:hAnsi="Arial" w:cs="Arial"/>
          <w:bCs/>
          <w:iCs/>
          <w:sz w:val="20"/>
          <w:szCs w:val="20"/>
          <w:lang w:val="en-US" w:eastAsia="zh-CN"/>
        </w:rPr>
        <w:t xml:space="preserve">GNSS validity duration </w:t>
      </w:r>
      <w:r>
        <w:rPr>
          <w:rFonts w:hint="eastAsia" w:ascii="Arial" w:hAnsi="Arial" w:cs="Arial"/>
          <w:b w:val="0"/>
          <w:bCs w:val="0"/>
          <w:sz w:val="20"/>
          <w:szCs w:val="22"/>
          <w:lang w:val="en-US" w:eastAsia="zh-CN"/>
        </w:rPr>
        <w:t xml:space="preserve">can be reused. </w:t>
      </w:r>
    </w:p>
    <w:p>
      <w:pPr>
        <w:widowControl/>
        <w:spacing w:after="180"/>
        <w:rPr>
          <w:rFonts w:hint="default" w:ascii="Arial" w:hAnsi="Arial" w:cs="Arial"/>
          <w:b/>
          <w:bCs w:val="0"/>
          <w:iCs/>
          <w:sz w:val="20"/>
          <w:szCs w:val="20"/>
          <w:lang w:val="en-US" w:eastAsia="zh-CN"/>
        </w:rPr>
      </w:pPr>
      <w:r>
        <w:rPr>
          <w:rFonts w:hint="eastAsia" w:ascii="Arial" w:hAnsi="Arial" w:cs="Arial"/>
          <w:b/>
          <w:bCs w:val="0"/>
          <w:iCs/>
          <w:sz w:val="20"/>
          <w:szCs w:val="20"/>
          <w:lang w:val="en-US" w:eastAsia="zh-CN"/>
        </w:rPr>
        <w:t xml:space="preserve">Proposal 2: Whether/how to report </w:t>
      </w:r>
      <w:r>
        <w:rPr>
          <w:rFonts w:hint="eastAsia" w:ascii="Arial" w:hAnsi="Arial" w:cs="Arial"/>
          <w:b/>
          <w:bCs w:val="0"/>
          <w:sz w:val="20"/>
          <w:szCs w:val="22"/>
          <w:lang w:val="en-US" w:eastAsia="zh-CN"/>
        </w:rPr>
        <w:t>GNSS position fix time duration for measurement in connected mode can wait for RAN1</w:t>
      </w:r>
      <w:r>
        <w:rPr>
          <w:rFonts w:hint="default" w:ascii="Arial" w:hAnsi="Arial" w:cs="Arial"/>
          <w:b/>
          <w:bCs w:val="0"/>
          <w:sz w:val="20"/>
          <w:szCs w:val="22"/>
          <w:lang w:val="en-US" w:eastAsia="zh-CN"/>
        </w:rPr>
        <w:t>’</w:t>
      </w:r>
      <w:r>
        <w:rPr>
          <w:rFonts w:hint="eastAsia" w:ascii="Arial" w:hAnsi="Arial" w:cs="Arial"/>
          <w:b/>
          <w:bCs w:val="0"/>
          <w:sz w:val="20"/>
          <w:szCs w:val="22"/>
          <w:lang w:val="en-US" w:eastAsia="zh-CN"/>
        </w:rPr>
        <w:t>s progress.</w:t>
      </w:r>
    </w:p>
    <w:p>
      <w:pPr>
        <w:widowControl/>
        <w:spacing w:after="180"/>
        <w:rPr>
          <w:rFonts w:hint="eastAsia" w:ascii="Arial" w:hAnsi="Arial" w:cs="Arial"/>
          <w:bCs/>
          <w:iCs/>
          <w:sz w:val="20"/>
          <w:szCs w:val="20"/>
          <w:lang w:val="en-US" w:eastAsia="zh-CN"/>
        </w:rPr>
      </w:pPr>
      <w:r>
        <w:rPr>
          <w:rFonts w:hint="eastAsia" w:ascii="Arial" w:hAnsi="Arial" w:cs="Arial"/>
          <w:b w:val="0"/>
          <w:bCs w:val="0"/>
          <w:sz w:val="20"/>
          <w:szCs w:val="22"/>
          <w:lang w:val="en-US" w:eastAsia="zh-CN"/>
        </w:rPr>
        <w:t xml:space="preserve">For GNSS validity duration, RAN1 has agreed that </w:t>
      </w:r>
      <w:r>
        <w:rPr>
          <w:rFonts w:hint="default" w:ascii="Arial" w:hAnsi="Arial" w:cs="Arial"/>
          <w:bCs/>
          <w:iCs/>
          <w:sz w:val="20"/>
          <w:szCs w:val="20"/>
        </w:rPr>
        <w:t>UE may report GNSS valid</w:t>
      </w:r>
      <w:r>
        <w:rPr>
          <w:rFonts w:hint="eastAsia" w:ascii="Arial" w:hAnsi="Arial" w:cs="Arial"/>
          <w:bCs/>
          <w:iCs/>
          <w:sz w:val="20"/>
          <w:szCs w:val="20"/>
          <w:lang w:val="en-US" w:eastAsia="zh-CN"/>
        </w:rPr>
        <w:t>ity</w:t>
      </w:r>
      <w:r>
        <w:rPr>
          <w:rFonts w:hint="default" w:ascii="Arial" w:hAnsi="Arial" w:cs="Arial"/>
          <w:bCs/>
          <w:iCs/>
          <w:sz w:val="20"/>
          <w:szCs w:val="20"/>
        </w:rPr>
        <w:t xml:space="preserve"> duration with MAC CE</w:t>
      </w:r>
      <w:r>
        <w:rPr>
          <w:rFonts w:hint="eastAsia" w:ascii="Arial" w:hAnsi="Arial" w:cs="Arial"/>
          <w:bCs/>
          <w:iCs/>
          <w:sz w:val="20"/>
          <w:szCs w:val="20"/>
          <w:lang w:val="en-US" w:eastAsia="zh-CN"/>
        </w:rPr>
        <w:t xml:space="preserve"> in connected mode.</w:t>
      </w:r>
      <w:r>
        <w:rPr>
          <w:rFonts w:hint="eastAsia" w:ascii="Arial" w:hAnsi="Arial" w:cs="Arial"/>
          <w:b w:val="0"/>
          <w:bCs w:val="0"/>
          <w:sz w:val="20"/>
          <w:szCs w:val="22"/>
          <w:lang w:val="en-US" w:eastAsia="zh-CN"/>
        </w:rPr>
        <w:t xml:space="preserve"> </w:t>
      </w:r>
      <w:r>
        <w:rPr>
          <w:rFonts w:hint="eastAsia" w:ascii="Arial" w:hAnsi="Arial" w:cs="Arial"/>
          <w:bCs/>
          <w:iCs/>
          <w:sz w:val="20"/>
          <w:szCs w:val="20"/>
          <w:lang w:val="en-US" w:eastAsia="zh-CN"/>
        </w:rPr>
        <w:t xml:space="preserve">Thus, a new MAC CE should be introduced to report GNSS validity duration.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iCs/>
                <w:sz w:val="20"/>
                <w:szCs w:val="20"/>
              </w:rPr>
            </w:pPr>
            <w:r>
              <w:rPr>
                <w:rFonts w:hint="eastAsia" w:ascii="Arial" w:hAnsi="Arial" w:cs="Arial"/>
                <w:b/>
                <w:iCs/>
                <w:sz w:val="20"/>
                <w:szCs w:val="20"/>
                <w:highlight w:val="green"/>
                <w:lang w:val="en-US" w:eastAsia="zh-CN"/>
              </w:rPr>
              <w:t xml:space="preserve">RAN1#110b </w:t>
            </w:r>
            <w:r>
              <w:rPr>
                <w:rFonts w:hint="default" w:ascii="Arial" w:hAnsi="Arial" w:cs="Arial"/>
                <w:b/>
                <w:iCs/>
                <w:sz w:val="20"/>
                <w:szCs w:val="20"/>
                <w:highlight w:val="green"/>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bCs/>
                <w:iCs/>
                <w:sz w:val="20"/>
                <w:szCs w:val="20"/>
                <w:vertAlign w:val="baseline"/>
                <w:lang w:val="en-US" w:eastAsia="zh-CN"/>
              </w:rPr>
            </w:pPr>
            <w:r>
              <w:rPr>
                <w:rFonts w:hint="default" w:ascii="Arial" w:hAnsi="Arial" w:cs="Arial"/>
                <w:bCs/>
                <w:iCs/>
                <w:sz w:val="20"/>
                <w:szCs w:val="20"/>
              </w:rPr>
              <w:t>In connected mode, UE may report GNSS validation duration with MAC CE.</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iCs/>
          <w:sz w:val="20"/>
          <w:szCs w:val="20"/>
          <w:lang w:val="en-US" w:eastAsia="zh-CN"/>
        </w:rPr>
      </w:pPr>
      <w:r>
        <w:rPr>
          <w:rFonts w:hint="eastAsia" w:ascii="Arial" w:hAnsi="Arial" w:cs="Arial"/>
          <w:b/>
          <w:bCs/>
          <w:sz w:val="20"/>
          <w:szCs w:val="22"/>
          <w:lang w:val="en-US" w:eastAsia="zh-CN"/>
        </w:rPr>
        <w:t xml:space="preserve">Proposal 3: A new MAC CE should be </w:t>
      </w:r>
      <w:r>
        <w:rPr>
          <w:rFonts w:hint="eastAsia" w:ascii="Arial" w:hAnsi="Arial" w:cs="Arial"/>
          <w:b/>
          <w:bCs/>
          <w:iCs/>
          <w:sz w:val="20"/>
          <w:szCs w:val="20"/>
          <w:lang w:val="en-US" w:eastAsia="zh-CN"/>
        </w:rPr>
        <w:t>introduced to report GNSS validity duration.</w:t>
      </w:r>
    </w:p>
    <w:p>
      <w:pPr>
        <w:widowControl/>
        <w:spacing w:after="180"/>
        <w:rPr>
          <w:rFonts w:hint="eastAsia" w:ascii="Arial" w:hAnsi="Arial" w:cs="Arial"/>
          <w:b/>
          <w:bCs/>
          <w:iCs/>
          <w:sz w:val="20"/>
          <w:szCs w:val="20"/>
          <w:lang w:val="en-US" w:eastAsia="zh-CN"/>
        </w:rPr>
      </w:pPr>
    </w:p>
    <w:p>
      <w:pPr>
        <w:pStyle w:val="3"/>
        <w:rPr>
          <w:rFonts w:hint="eastAsia"/>
          <w:lang w:val="en-US" w:eastAsia="zh-CN"/>
        </w:rPr>
      </w:pPr>
      <w:r>
        <w:t>2.</w:t>
      </w:r>
      <w:r>
        <w:rPr>
          <w:rFonts w:hint="eastAsia"/>
          <w:lang w:val="en-US" w:eastAsia="zh-CN"/>
        </w:rPr>
        <w:t>2 UE behaviour</w:t>
      </w:r>
    </w:p>
    <w:p>
      <w:pPr>
        <w:widowControl/>
        <w:spacing w:after="180"/>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In last meeting, RAN2 discussed whether the UE can stay in RRC_CONNECTED state when current GNSS position becoming out-of-date if the UE has initiated a new measurement. We think this means that the start of GNSS measurement gap is earlier than GNSS validity duration and the end is later than GNSS validity duration. In R18, this objective focus on the long-term connection scenario and simultaneous GNSS and NTN NB-IoT/eMTC operation is not assumed. Thus, the UE natively cannot perform legacy data transmission/reception when it initiated a GNSS measurement even if the current GNSS position is valid. If the UE can stay in RRC_CONNECTED state when current GNSS position becoming out-of-date if the UE has initiated a new measurement, the UE will quickly resume the UL sync when it obtains the new GNSS validity duration and continue the data repetition. However, if the UE enters to RRC_IDLE state, it will perform RRC connection setup procedure when the new validity duration is obtained, which will increase the signaling overhead and is against the objective for long-term connection. Therefore, we think that UE can stay in RRC_CONNECTED state when current GNSS position becoming out-of-date if the UE has initiated a new measurement.</w:t>
      </w:r>
    </w:p>
    <w:p>
      <w:pPr>
        <w:keepNext w:val="0"/>
        <w:keepLines w:val="0"/>
        <w:widowControl w:val="0"/>
        <w:suppressLineNumbers w:val="0"/>
        <w:spacing w:before="0" w:beforeAutospacing="0" w:after="0" w:afterAutospacing="0"/>
        <w:ind w:left="0" w:right="0"/>
        <w:jc w:val="both"/>
        <w:rPr>
          <w:rFonts w:hint="default" w:ascii="Arial" w:hAnsi="Arial" w:cs="Arial"/>
          <w:b/>
          <w:bCs/>
          <w:lang w:val="en-US" w:eastAsia="zh-CN"/>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4</w:t>
      </w:r>
      <w:r>
        <w:rPr>
          <w:rFonts w:hint="default" w:ascii="Arial" w:hAnsi="Arial" w:eastAsia="宋体" w:cs="Arial"/>
          <w:b/>
          <w:bCs/>
          <w:kern w:val="2"/>
          <w:sz w:val="21"/>
          <w:szCs w:val="21"/>
          <w:lang w:val="en-US" w:eastAsia="zh-CN" w:bidi="ar"/>
        </w:rPr>
        <w:t>：</w:t>
      </w:r>
      <w:r>
        <w:rPr>
          <w:rFonts w:hint="default" w:ascii="Arial" w:hAnsi="Arial" w:cs="Arial"/>
          <w:b/>
          <w:bCs/>
        </w:rPr>
        <w:t>UE can stay in RRC_CONNECTED state when current GNSS position becoming out-of-date if the UE has initiated a new measurement</w:t>
      </w:r>
      <w:r>
        <w:rPr>
          <w:rFonts w:hint="default" w:ascii="Arial" w:hAnsi="Arial" w:cs="Arial"/>
          <w:b/>
          <w:bCs/>
          <w:lang w:val="en-US" w:eastAsia="zh-CN"/>
        </w:rPr>
        <w:t>.</w:t>
      </w:r>
    </w:p>
    <w:p>
      <w:pPr>
        <w:keepNext w:val="0"/>
        <w:keepLines w:val="0"/>
        <w:widowControl w:val="0"/>
        <w:suppressLineNumbers w:val="0"/>
        <w:spacing w:before="0" w:beforeAutospacing="0" w:after="0" w:afterAutospacing="0"/>
        <w:ind w:left="0" w:right="0"/>
        <w:jc w:val="both"/>
        <w:rPr>
          <w:rFonts w:hint="default" w:ascii="Arial" w:hAnsi="Arial" w:cs="Arial"/>
          <w:b/>
          <w:bCs/>
          <w:lang w:val="en-US" w:eastAsia="zh-CN"/>
        </w:rPr>
      </w:pPr>
    </w:p>
    <w:p>
      <w:pPr>
        <w:widowControl/>
        <w:spacing w:after="180"/>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RAN2 also discussed whether</w:t>
      </w:r>
      <w:r>
        <w:rPr>
          <w:rFonts w:hint="default" w:ascii="Arial" w:hAnsi="Arial" w:cs="Arial"/>
          <w:b w:val="0"/>
          <w:bCs w:val="0"/>
          <w:sz w:val="20"/>
          <w:szCs w:val="22"/>
        </w:rPr>
        <w:t xml:space="preserve"> the UE reports GNSS validity duration</w:t>
      </w:r>
      <w:r>
        <w:rPr>
          <w:rFonts w:hint="eastAsia" w:ascii="Arial" w:hAnsi="Arial" w:cs="Arial"/>
          <w:b w:val="0"/>
          <w:bCs w:val="0"/>
          <w:sz w:val="20"/>
          <w:szCs w:val="22"/>
          <w:lang w:val="en-US" w:eastAsia="zh-CN"/>
        </w:rPr>
        <w:t xml:space="preserve"> after GNSS measurement </w:t>
      </w:r>
      <w:r>
        <w:rPr>
          <w:rFonts w:hint="default" w:ascii="Arial" w:hAnsi="Arial" w:cs="Arial"/>
          <w:b w:val="0"/>
          <w:bCs w:val="0"/>
          <w:sz w:val="20"/>
          <w:szCs w:val="22"/>
        </w:rPr>
        <w:t>every time or only if the validity duration changes.</w:t>
      </w:r>
      <w:r>
        <w:rPr>
          <w:rFonts w:hint="eastAsia" w:ascii="Arial" w:hAnsi="Arial" w:cs="Arial"/>
          <w:b w:val="0"/>
          <w:bCs w:val="0"/>
          <w:sz w:val="20"/>
          <w:szCs w:val="22"/>
          <w:lang w:val="en-US" w:eastAsia="zh-CN"/>
        </w:rPr>
        <w:t xml:space="preserve"> We understand both options are feasible, but if the UE only reports the new GNSS validity duration when it changes, an additional indication is needed to indicate the successful GNSS measurement. Because the network would be confused whether the GNSS validity duration is not changed or the GNSS measurement is not performed successfully by UE when there is no GNSS validity duration reported. </w:t>
      </w:r>
    </w:p>
    <w:p>
      <w:pPr>
        <w:widowControl/>
        <w:spacing w:after="180"/>
        <w:rPr>
          <w:rFonts w:hint="default" w:ascii="Arial" w:hAnsi="Arial" w:cs="Arial" w:eastAsiaTheme="minorEastAsia"/>
          <w:b w:val="0"/>
          <w:bCs w:val="0"/>
          <w:sz w:val="20"/>
          <w:szCs w:val="22"/>
          <w:lang w:val="en-US" w:eastAsia="zh-CN"/>
        </w:rPr>
      </w:pPr>
      <w:r>
        <w:rPr>
          <w:rFonts w:hint="eastAsia" w:ascii="Arial" w:hAnsi="Arial" w:cs="Arial"/>
          <w:b w:val="0"/>
          <w:bCs w:val="0"/>
          <w:sz w:val="20"/>
          <w:szCs w:val="22"/>
          <w:lang w:val="en-US" w:eastAsia="zh-CN"/>
        </w:rPr>
        <w:t xml:space="preserve">In RAN1#112 meeting, RAN1 agreed the following alternatives to inform eNB the success of GNSS measurement. We understand these alternatives can both implicitly indicate the successful GNSS measurement.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iCs/>
                <w:sz w:val="20"/>
                <w:szCs w:val="20"/>
              </w:rPr>
            </w:pPr>
            <w:r>
              <w:rPr>
                <w:rFonts w:hint="eastAsia" w:ascii="Arial" w:hAnsi="Arial" w:cs="Arial"/>
                <w:b/>
                <w:iCs/>
                <w:sz w:val="20"/>
                <w:szCs w:val="20"/>
                <w:highlight w:val="green"/>
                <w:lang w:val="en-US" w:eastAsia="zh-CN"/>
              </w:rPr>
              <w:t xml:space="preserve">RAN1#112 </w:t>
            </w:r>
            <w:r>
              <w:rPr>
                <w:rFonts w:hint="default" w:ascii="Arial" w:hAnsi="Arial" w:cs="Arial"/>
                <w:b/>
                <w:iCs/>
                <w:sz w:val="20"/>
                <w:szCs w:val="20"/>
                <w:highlight w:val="green"/>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Cs/>
                <w:iCs/>
                <w:sz w:val="20"/>
                <w:szCs w:val="20"/>
              </w:rPr>
            </w:pPr>
            <w:r>
              <w:rPr>
                <w:rFonts w:hint="default" w:ascii="Arial" w:hAnsi="Arial" w:cs="Arial"/>
                <w:bCs/>
                <w:iCs/>
                <w:sz w:val="20"/>
                <w:szCs w:val="20"/>
              </w:rPr>
              <w:t>The following alternatives can be considered to inform eNB the success of GNSS measurement at UE side after GNSS measurement in RRC connected.</w:t>
            </w:r>
          </w:p>
          <w:p>
            <w:pPr>
              <w:keepNext w:val="0"/>
              <w:keepLines w:val="0"/>
              <w:pageBreakBefore w:val="0"/>
              <w:widowControl/>
              <w:numPr>
                <w:ilvl w:val="0"/>
                <w:numId w:val="2"/>
              </w:numPr>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Cs/>
                <w:iCs/>
                <w:sz w:val="20"/>
                <w:szCs w:val="20"/>
              </w:rPr>
            </w:pPr>
            <w:r>
              <w:rPr>
                <w:rFonts w:hint="default" w:ascii="Arial" w:hAnsi="Arial" w:cs="Arial"/>
                <w:bCs/>
                <w:iCs/>
                <w:sz w:val="20"/>
                <w:szCs w:val="20"/>
              </w:rPr>
              <w:t xml:space="preserve">Alt-1: The UE will report the new GNSS validity duration </w:t>
            </w:r>
          </w:p>
          <w:p>
            <w:pPr>
              <w:keepNext w:val="0"/>
              <w:keepLines w:val="0"/>
              <w:pageBreakBefore w:val="0"/>
              <w:widowControl/>
              <w:numPr>
                <w:ilvl w:val="0"/>
                <w:numId w:val="2"/>
              </w:numPr>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val="0"/>
                <w:bCs w:val="0"/>
                <w:sz w:val="20"/>
                <w:szCs w:val="22"/>
                <w:vertAlign w:val="baseline"/>
                <w:lang w:val="en-US" w:eastAsia="zh-CN"/>
              </w:rPr>
            </w:pPr>
            <w:r>
              <w:rPr>
                <w:rFonts w:hint="default" w:ascii="Arial" w:hAnsi="Arial" w:cs="Arial"/>
                <w:bCs/>
                <w:iCs/>
                <w:sz w:val="20"/>
                <w:szCs w:val="20"/>
              </w:rPr>
              <w:t>Alt-2: The reception of any UL transmission from the UE at eNB after the GNSS measurement</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 xml:space="preserve">Based on the above analysis and RAN1 agreements, we propose that the UE can implicitly indicate successful GNSS measurement by reporting GNSS validity duration or continuing repetition of UL transmission. In addition, if RAN2 agreed that the UE only reports GNSS validity duration when it changes, an explicit indication should be introduced to indicate the successful GNSS measurement to the network.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lang w:val="en-US" w:eastAsia="zh-CN"/>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5</w:t>
      </w:r>
      <w:r>
        <w:rPr>
          <w:rFonts w:hint="default" w:ascii="Arial" w:hAnsi="Arial" w:eastAsia="宋体" w:cs="Arial"/>
          <w:b/>
          <w:bCs/>
          <w:kern w:val="2"/>
          <w:sz w:val="21"/>
          <w:szCs w:val="21"/>
          <w:lang w:val="en-US" w:eastAsia="zh-CN" w:bidi="ar"/>
        </w:rPr>
        <w:t xml:space="preserve">: </w:t>
      </w:r>
      <w:r>
        <w:rPr>
          <w:rFonts w:hint="eastAsia" w:ascii="Arial" w:hAnsi="Arial" w:eastAsia="宋体" w:cs="Arial"/>
          <w:b/>
          <w:bCs/>
          <w:kern w:val="2"/>
          <w:sz w:val="21"/>
          <w:szCs w:val="21"/>
          <w:lang w:val="en-US" w:eastAsia="zh-CN" w:bidi="ar"/>
        </w:rPr>
        <w:t xml:space="preserve">The </w:t>
      </w:r>
      <w:r>
        <w:rPr>
          <w:rFonts w:hint="default" w:ascii="Arial" w:hAnsi="Arial" w:cs="Arial"/>
          <w:b/>
          <w:bCs/>
        </w:rPr>
        <w:t xml:space="preserve">UE </w:t>
      </w:r>
      <w:r>
        <w:rPr>
          <w:rFonts w:hint="default" w:ascii="Arial" w:hAnsi="Arial" w:cs="Arial"/>
          <w:b/>
          <w:bCs/>
          <w:lang w:val="en-US" w:eastAsia="zh-CN"/>
        </w:rPr>
        <w:t xml:space="preserve">can </w:t>
      </w:r>
      <w:r>
        <w:rPr>
          <w:rFonts w:hint="default" w:ascii="Arial" w:hAnsi="Arial" w:cs="Arial"/>
          <w:b/>
          <w:bCs/>
          <w:sz w:val="20"/>
          <w:szCs w:val="22"/>
          <w:lang w:val="en-US" w:eastAsia="zh-CN"/>
        </w:rPr>
        <w:t xml:space="preserve">implicitly </w:t>
      </w:r>
      <w:r>
        <w:rPr>
          <w:rFonts w:hint="default" w:ascii="Arial" w:hAnsi="Arial" w:cs="Arial"/>
          <w:b/>
          <w:bCs/>
          <w:lang w:val="en-US" w:eastAsia="zh-CN"/>
        </w:rPr>
        <w:t xml:space="preserve">indicate </w:t>
      </w:r>
      <w:r>
        <w:rPr>
          <w:rFonts w:hint="eastAsia" w:ascii="Arial" w:hAnsi="Arial" w:cs="Arial"/>
          <w:b/>
          <w:bCs/>
          <w:lang w:val="en-US" w:eastAsia="zh-CN"/>
        </w:rPr>
        <w:t xml:space="preserve">the </w:t>
      </w:r>
      <w:r>
        <w:rPr>
          <w:rFonts w:hint="default" w:ascii="Arial" w:hAnsi="Arial" w:cs="Arial"/>
          <w:b/>
          <w:bCs/>
          <w:lang w:val="en-US" w:eastAsia="zh-CN"/>
        </w:rPr>
        <w:t xml:space="preserve">successful GNSS measurement by </w:t>
      </w:r>
      <w:r>
        <w:rPr>
          <w:rFonts w:hint="default" w:ascii="Arial" w:hAnsi="Arial" w:cs="Arial"/>
          <w:b/>
          <w:bCs/>
        </w:rPr>
        <w:t>report</w:t>
      </w:r>
      <w:r>
        <w:rPr>
          <w:rFonts w:hint="default" w:ascii="Arial" w:hAnsi="Arial" w:cs="Arial"/>
          <w:b/>
          <w:bCs/>
          <w:lang w:val="en-US" w:eastAsia="zh-CN"/>
        </w:rPr>
        <w:t>ing</w:t>
      </w:r>
      <w:r>
        <w:rPr>
          <w:rFonts w:hint="default" w:ascii="Arial" w:hAnsi="Arial" w:cs="Arial"/>
          <w:b/>
          <w:bCs/>
        </w:rPr>
        <w:t xml:space="preserve"> GNSS validity duration</w:t>
      </w:r>
      <w:r>
        <w:rPr>
          <w:rFonts w:hint="default" w:ascii="Arial" w:hAnsi="Arial" w:cs="Arial"/>
          <w:b/>
          <w:bCs/>
          <w:lang w:val="en-US" w:eastAsia="zh-CN"/>
        </w:rPr>
        <w:t xml:space="preserve"> or continuing repetition of UL transmission</w:t>
      </w:r>
      <w:r>
        <w:rPr>
          <w:rFonts w:hint="eastAsia" w:ascii="Arial" w:hAnsi="Arial" w:cs="Arial"/>
          <w:b/>
          <w:bCs/>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2"/>
          <w:sz w:val="20"/>
          <w:szCs w:val="20"/>
          <w:lang w:val="en-US"/>
        </w:rPr>
      </w:pPr>
      <w:r>
        <w:rPr>
          <w:rFonts w:hint="eastAsia" w:ascii="Arial" w:hAnsi="Arial" w:cs="Arial"/>
          <w:b/>
          <w:bCs/>
          <w:sz w:val="20"/>
          <w:szCs w:val="21"/>
          <w:lang w:val="en-US" w:eastAsia="zh-CN"/>
        </w:rPr>
        <w:t>Proposal 6:</w:t>
      </w:r>
      <w:r>
        <w:rPr>
          <w:rFonts w:hint="default" w:ascii="Arial" w:hAnsi="Arial" w:cs="Arial"/>
          <w:b/>
          <w:bCs/>
          <w:sz w:val="20"/>
          <w:szCs w:val="21"/>
          <w:lang w:val="en-US" w:eastAsia="zh-CN"/>
        </w:rPr>
        <w:t xml:space="preserve"> </w:t>
      </w:r>
      <w:r>
        <w:rPr>
          <w:rFonts w:hint="eastAsia" w:ascii="Arial" w:hAnsi="Arial" w:cs="Arial"/>
          <w:b/>
          <w:bCs/>
          <w:sz w:val="20"/>
          <w:szCs w:val="21"/>
          <w:lang w:val="en-US" w:eastAsia="zh-CN"/>
        </w:rPr>
        <w:t xml:space="preserve">If </w:t>
      </w:r>
      <w:r>
        <w:rPr>
          <w:rFonts w:hint="default" w:ascii="Arial" w:hAnsi="Arial" w:cs="Arial"/>
          <w:b/>
          <w:bCs/>
          <w:sz w:val="20"/>
          <w:szCs w:val="21"/>
          <w:lang w:val="en-US" w:eastAsia="zh-CN"/>
        </w:rPr>
        <w:t>the UE only report</w:t>
      </w:r>
      <w:r>
        <w:rPr>
          <w:rFonts w:hint="eastAsia" w:ascii="Arial" w:hAnsi="Arial" w:cs="Arial"/>
          <w:b/>
          <w:bCs/>
          <w:sz w:val="20"/>
          <w:szCs w:val="21"/>
          <w:lang w:val="en-US" w:eastAsia="zh-CN"/>
        </w:rPr>
        <w:t>s</w:t>
      </w:r>
      <w:r>
        <w:rPr>
          <w:rFonts w:hint="default" w:ascii="Arial" w:hAnsi="Arial" w:cs="Arial"/>
          <w:b/>
          <w:bCs/>
          <w:sz w:val="20"/>
          <w:szCs w:val="21"/>
          <w:lang w:val="en-US" w:eastAsia="zh-CN"/>
        </w:rPr>
        <w:t xml:space="preserve"> GNSS validity duration when it changes, an explicit indication should be introduced to indicate the successful GNSS measurement to the network.</w:t>
      </w:r>
    </w:p>
    <w:p>
      <w:pPr>
        <w:widowControl/>
        <w:spacing w:after="180"/>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 xml:space="preserve">In last meeting, </w:t>
      </w:r>
      <w:r>
        <w:rPr>
          <w:rFonts w:hint="default" w:ascii="Arial" w:hAnsi="Arial" w:cs="Arial"/>
          <w:b w:val="0"/>
          <w:bCs w:val="0"/>
          <w:sz w:val="20"/>
          <w:szCs w:val="22"/>
          <w:lang w:val="en-US" w:eastAsia="zh-CN"/>
        </w:rPr>
        <w:t>if the duration is the remaining validity duration or the whole duration</w:t>
      </w:r>
      <w:r>
        <w:rPr>
          <w:rFonts w:hint="eastAsia" w:ascii="Arial" w:hAnsi="Arial" w:cs="Arial"/>
          <w:b w:val="0"/>
          <w:bCs w:val="0"/>
          <w:sz w:val="20"/>
          <w:szCs w:val="22"/>
          <w:lang w:val="en-US" w:eastAsia="zh-CN"/>
        </w:rPr>
        <w:t xml:space="preserve"> is FFS. In R17, the validity duration is remaining duration, we think the similar mechanism can be reused in R18. Anyway, the whole during is not appropriate since at least 1/2 UE-eNB RTT should be reduced when the eNB receives it.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1"/>
          <w:lang w:val="en-US" w:eastAsia="zh-CN"/>
        </w:rPr>
      </w:pPr>
      <w:r>
        <w:rPr>
          <w:rFonts w:hint="eastAsia" w:ascii="Arial" w:hAnsi="Arial" w:cs="Arial"/>
          <w:b/>
          <w:bCs/>
          <w:sz w:val="20"/>
          <w:szCs w:val="21"/>
          <w:lang w:val="en-US" w:eastAsia="zh-CN"/>
        </w:rPr>
        <w:t>Proposal 7: T</w:t>
      </w:r>
      <w:r>
        <w:rPr>
          <w:rFonts w:hint="default" w:ascii="Arial" w:hAnsi="Arial" w:cs="Arial"/>
          <w:b/>
          <w:bCs/>
          <w:sz w:val="20"/>
          <w:szCs w:val="21"/>
          <w:lang w:val="en-US" w:eastAsia="zh-CN"/>
        </w:rPr>
        <w:t xml:space="preserve">he </w:t>
      </w:r>
      <w:r>
        <w:rPr>
          <w:rFonts w:hint="eastAsia" w:ascii="Arial" w:hAnsi="Arial" w:cs="Arial"/>
          <w:b/>
          <w:bCs/>
          <w:sz w:val="20"/>
          <w:szCs w:val="21"/>
          <w:lang w:val="en-US" w:eastAsia="zh-CN"/>
        </w:rPr>
        <w:t xml:space="preserve">reported GNSS validity </w:t>
      </w:r>
      <w:r>
        <w:rPr>
          <w:rFonts w:hint="default" w:ascii="Arial" w:hAnsi="Arial" w:cs="Arial"/>
          <w:b/>
          <w:bCs/>
          <w:sz w:val="20"/>
          <w:szCs w:val="21"/>
          <w:lang w:val="en-US" w:eastAsia="zh-CN"/>
        </w:rPr>
        <w:t>duration is the remaining validity duration</w:t>
      </w:r>
      <w:r>
        <w:rPr>
          <w:rFonts w:hint="eastAsia" w:ascii="Arial" w:hAnsi="Arial" w:cs="Arial"/>
          <w:b/>
          <w:bCs/>
          <w:sz w:val="20"/>
          <w:szCs w:val="21"/>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lang w:val="en-US" w:eastAsia="zh-CN"/>
        </w:rPr>
      </w:pPr>
    </w:p>
    <w:p>
      <w:pPr>
        <w:pStyle w:val="3"/>
        <w:rPr>
          <w:rFonts w:hint="default" w:eastAsia="宋体"/>
          <w:lang w:val="en-US" w:eastAsia="zh-CN"/>
        </w:rPr>
      </w:pPr>
      <w:r>
        <w:rPr>
          <w:rFonts w:hint="eastAsia"/>
          <w:lang w:val="en-US" w:eastAsia="zh-CN"/>
        </w:rPr>
        <w:t xml:space="preserve">2.3 </w:t>
      </w:r>
      <w:r>
        <w:t xml:space="preserve">GNSS </w:t>
      </w:r>
      <w:r>
        <w:rPr>
          <w:rFonts w:hint="eastAsia"/>
          <w:lang w:val="en-US" w:eastAsia="zh-CN"/>
        </w:rPr>
        <w:t>measurement configuration/trigger</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sz w:val="20"/>
          <w:szCs w:val="20"/>
          <w:u w:val="none"/>
          <w:lang w:val="en-US" w:eastAsia="zh-CN"/>
        </w:rPr>
      </w:pPr>
      <w:r>
        <w:rPr>
          <w:rFonts w:hint="eastAsia" w:ascii="Arial" w:hAnsi="Arial" w:eastAsia="宋体" w:cs="Arial"/>
          <w:b w:val="0"/>
          <w:bCs w:val="0"/>
          <w:kern w:val="0"/>
          <w:sz w:val="20"/>
          <w:szCs w:val="20"/>
          <w:lang w:val="en-US" w:eastAsia="zh-CN"/>
        </w:rPr>
        <w:t xml:space="preserve">In RAN1#110bis meeting, RAN1 agreed to support eNB </w:t>
      </w:r>
      <w:r>
        <w:rPr>
          <w:rFonts w:hint="default" w:ascii="Arial" w:hAnsi="Arial" w:cs="Arial"/>
          <w:sz w:val="20"/>
          <w:szCs w:val="20"/>
          <w:lang w:eastAsia="zh-CN"/>
        </w:rPr>
        <w:t>to at least aperiodically trigger UE to make GNSS measurement.</w:t>
      </w:r>
      <w:r>
        <w:rPr>
          <w:rFonts w:hint="eastAsia" w:ascii="Arial" w:hAnsi="Arial" w:cs="Arial"/>
          <w:sz w:val="20"/>
          <w:szCs w:val="20"/>
          <w:lang w:val="en-US" w:eastAsia="zh-CN"/>
        </w:rPr>
        <w:t xml:space="preserve"> And i</w:t>
      </w:r>
      <w:r>
        <w:rPr>
          <w:rFonts w:hint="default" w:ascii="Arial" w:hAnsi="Arial" w:cs="Arial"/>
          <w:sz w:val="20"/>
          <w:szCs w:val="20"/>
          <w:u w:val="none"/>
          <w:lang w:eastAsia="zh-CN"/>
        </w:rPr>
        <w:t>f eNB aperiodically triggers UE to make GNSS measurement, a MAC CE is used.</w:t>
      </w:r>
      <w:r>
        <w:rPr>
          <w:rFonts w:hint="eastAsia" w:ascii="Arial" w:hAnsi="Arial" w:cs="Arial"/>
          <w:sz w:val="20"/>
          <w:szCs w:val="20"/>
          <w:u w:val="none"/>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iCs/>
                <w:sz w:val="20"/>
                <w:szCs w:val="20"/>
              </w:rPr>
            </w:pPr>
            <w:r>
              <w:rPr>
                <w:rFonts w:hint="eastAsia" w:ascii="Arial" w:hAnsi="Arial" w:cs="Arial"/>
                <w:b/>
                <w:iCs/>
                <w:sz w:val="20"/>
                <w:szCs w:val="20"/>
                <w:highlight w:val="green"/>
                <w:lang w:val="en-US" w:eastAsia="zh-CN"/>
              </w:rPr>
              <w:t xml:space="preserve">RAN1#110b </w:t>
            </w:r>
            <w:r>
              <w:rPr>
                <w:rFonts w:hint="default" w:ascii="Arial" w:hAnsi="Arial" w:cs="Arial"/>
                <w:b/>
                <w:iCs/>
                <w:sz w:val="20"/>
                <w:szCs w:val="20"/>
                <w:highlight w:val="green"/>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sz w:val="20"/>
                <w:szCs w:val="20"/>
                <w:lang w:eastAsia="zh-CN"/>
              </w:rPr>
            </w:pPr>
            <w:r>
              <w:rPr>
                <w:rFonts w:hint="default" w:ascii="Arial" w:hAnsi="Arial" w:cs="Arial"/>
                <w:sz w:val="20"/>
                <w:szCs w:val="20"/>
                <w:lang w:eastAsia="zh-CN"/>
              </w:rPr>
              <w:t>Support eNB to at least aperiodically trigger UE to make GNSS measurement.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sz w:val="20"/>
                <w:szCs w:val="20"/>
                <w:u w:val="none"/>
                <w:vertAlign w:val="baseline"/>
                <w:lang w:val="en-US" w:eastAsia="zh-CN"/>
              </w:rPr>
            </w:pPr>
            <w:r>
              <w:rPr>
                <w:rFonts w:hint="default" w:ascii="Arial" w:hAnsi="Arial" w:cs="Arial"/>
                <w:sz w:val="20"/>
                <w:szCs w:val="20"/>
                <w:u w:val="none"/>
                <w:lang w:eastAsia="zh-CN"/>
              </w:rPr>
              <w:t>If eNB aperiodically triggers UE to make GNSS measurement, a MAC CE is used.</w:t>
            </w:r>
          </w:p>
        </w:tc>
      </w:tr>
    </w:tbl>
    <w:p>
      <w:pPr>
        <w:keepNext w:val="0"/>
        <w:keepLines w:val="0"/>
        <w:pageBreakBefore w:val="0"/>
        <w:widowControl/>
        <w:kinsoku/>
        <w:wordWrap/>
        <w:overflowPunct w:val="0"/>
        <w:topLinePunct w:val="0"/>
        <w:autoSpaceDE w:val="0"/>
        <w:autoSpaceDN w:val="0"/>
        <w:bidi w:val="0"/>
        <w:adjustRightInd w:val="0"/>
        <w:snapToGrid/>
        <w:spacing w:before="0" w:beforeLines="50" w:beforeAutospacing="0" w:after="0" w:afterLines="50"/>
        <w:textAlignment w:val="baseline"/>
        <w:rPr>
          <w:rFonts w:hint="default" w:ascii="Arial" w:hAnsi="Arial" w:cs="Arial"/>
          <w:b w:val="0"/>
          <w:bCs w:val="0"/>
          <w:sz w:val="20"/>
          <w:szCs w:val="20"/>
          <w:u w:val="none"/>
          <w:lang w:val="en-US" w:eastAsia="zh-CN"/>
        </w:rPr>
      </w:pPr>
      <w:r>
        <w:rPr>
          <w:rFonts w:hint="eastAsia" w:ascii="Arial" w:hAnsi="Arial" w:cs="Arial"/>
          <w:b w:val="0"/>
          <w:bCs w:val="0"/>
          <w:sz w:val="20"/>
          <w:szCs w:val="20"/>
          <w:u w:val="none"/>
          <w:lang w:val="en-US" w:eastAsia="zh-CN"/>
        </w:rPr>
        <w:t>In last meeting, some companies pointed that the MAC CE solution has security risk issue, e.g. a fake/tampered MAC CE may disrupt or suspend the data transmission of UE. However, there are several MAC CEs from network, such as (long) DRX Command MAC CE, are used to indicate the UE to sleep, in which case the UE cannot receive PDCCH for a period of time. Similarly, using MAC CE to trigger GNSS measurement would make UE unreachable, but the UE would come back once the UE has re-acquired its GNSS location during the GNSS measurement gap. We don</w:t>
      </w:r>
      <w:r>
        <w:rPr>
          <w:rFonts w:hint="default" w:ascii="Arial" w:hAnsi="Arial" w:cs="Arial"/>
          <w:b w:val="0"/>
          <w:bCs w:val="0"/>
          <w:sz w:val="20"/>
          <w:szCs w:val="20"/>
          <w:u w:val="none"/>
          <w:lang w:val="en-US" w:eastAsia="zh-CN"/>
        </w:rPr>
        <w:t>’</w:t>
      </w:r>
      <w:r>
        <w:rPr>
          <w:rFonts w:hint="eastAsia" w:ascii="Arial" w:hAnsi="Arial" w:cs="Arial"/>
          <w:b w:val="0"/>
          <w:bCs w:val="0"/>
          <w:sz w:val="20"/>
          <w:szCs w:val="20"/>
          <w:u w:val="none"/>
          <w:lang w:val="en-US" w:eastAsia="zh-CN"/>
        </w:rPr>
        <w:t>t see any security issue, and the legacy acknowledgement scheme is enough.</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sz w:val="20"/>
          <w:szCs w:val="20"/>
          <w:u w:val="none"/>
          <w:lang w:val="en-US" w:eastAsia="zh-CN"/>
        </w:rPr>
      </w:pPr>
      <w:r>
        <w:rPr>
          <w:rFonts w:hint="eastAsia" w:ascii="Arial" w:hAnsi="Arial" w:cs="Arial"/>
          <w:b/>
          <w:bCs/>
          <w:sz w:val="20"/>
          <w:szCs w:val="20"/>
          <w:u w:val="none"/>
          <w:lang w:val="en-US" w:eastAsia="zh-CN"/>
        </w:rPr>
        <w:t xml:space="preserve">Proposal 8: A new MAC CE should be introduced for eNB to dynamically trigger UE to </w:t>
      </w:r>
      <w:r>
        <w:rPr>
          <w:rFonts w:hint="default" w:ascii="Arial" w:hAnsi="Arial" w:cs="Arial"/>
          <w:b/>
          <w:bCs/>
          <w:sz w:val="20"/>
          <w:szCs w:val="20"/>
          <w:u w:val="none"/>
          <w:lang w:eastAsia="zh-CN"/>
        </w:rPr>
        <w:t>make GNSS measurement</w:t>
      </w:r>
      <w:r>
        <w:rPr>
          <w:rFonts w:hint="eastAsia" w:ascii="Arial" w:hAnsi="Arial" w:cs="Arial"/>
          <w:b/>
          <w:bCs/>
          <w:sz w:val="20"/>
          <w:szCs w:val="20"/>
          <w:u w:val="none"/>
          <w:lang w:val="en-US" w:eastAsia="zh-CN"/>
        </w:rPr>
        <w:t>.</w:t>
      </w:r>
    </w:p>
    <w:p>
      <w:pPr>
        <w:widowControl/>
        <w:spacing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For GNSS measurement gap configuration, the following options were proposed in last meeting and has no consensus:</w:t>
      </w:r>
    </w:p>
    <w:p>
      <w:pPr>
        <w:widowControl/>
        <w:spacing w:after="180"/>
        <w:ind w:firstLine="420" w:firstLineChars="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Option 1: RRC signaling</w:t>
      </w:r>
    </w:p>
    <w:p>
      <w:pPr>
        <w:widowControl/>
        <w:spacing w:after="180"/>
        <w:ind w:firstLine="420" w:firstLineChars="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Option 2: The same MAC CE triggering GNSS measurement</w:t>
      </w:r>
    </w:p>
    <w:p>
      <w:pPr>
        <w:widowControl/>
        <w:spacing w:after="180"/>
        <w:ind w:leftChars="200"/>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Option 3: No explicit GNSS measurement gap configuration, if the UE starts GNSS measurement upon the GNSS validity duration is expired and the measurement gap is equal to the latest UE reported GNSS position fix time duration</w:t>
      </w:r>
    </w:p>
    <w:p>
      <w:pPr>
        <w:widowControl/>
        <w:spacing w:after="180"/>
        <w:rPr>
          <w:rFonts w:hint="eastAsia" w:ascii="Arial" w:hAnsi="Arial" w:eastAsia="宋体" w:cs="Arial"/>
          <w:b w:val="0"/>
          <w:bCs w:val="0"/>
          <w:kern w:val="0"/>
          <w:sz w:val="20"/>
          <w:szCs w:val="20"/>
          <w:highlight w:val="none"/>
          <w:lang w:val="en-US" w:eastAsia="zh-CN"/>
        </w:rPr>
      </w:pPr>
      <w:r>
        <w:rPr>
          <w:rFonts w:hint="eastAsia" w:ascii="Arial" w:hAnsi="Arial" w:eastAsia="宋体" w:cs="Arial"/>
          <w:b w:val="0"/>
          <w:bCs w:val="0"/>
          <w:kern w:val="0"/>
          <w:sz w:val="20"/>
          <w:szCs w:val="20"/>
          <w:lang w:val="en-US" w:eastAsia="zh-CN"/>
        </w:rPr>
        <w:t xml:space="preserve">During the discussion of last meeting, some companies support option 1 since RRC signaling has higher reliability which is similar to legacy measurement gap configuration method. However, some companies think option 2 is simpler, and </w:t>
      </w:r>
      <w:r>
        <w:rPr>
          <w:rFonts w:hint="eastAsia" w:ascii="Arial" w:hAnsi="Arial" w:eastAsia="宋体" w:cs="Arial"/>
          <w:b w:val="0"/>
          <w:bCs w:val="0"/>
          <w:kern w:val="0"/>
          <w:sz w:val="20"/>
          <w:szCs w:val="20"/>
          <w:highlight w:val="none"/>
          <w:lang w:val="en-US" w:eastAsia="zh-CN"/>
        </w:rPr>
        <w:t>RRC reconfiguration is not supported for NB-IoT. In addition, some companies propose to use the same duration with reported GNSS position fix time duration for measurement by UE, and the UE should start GNSS measurement upon the GNSS validity duration is expired, so there is no need to configure an explicit GNSS measurement gap to the UE.</w:t>
      </w:r>
    </w:p>
    <w:p>
      <w:pPr>
        <w:widowControl/>
        <w:spacing w:after="180"/>
        <w:rPr>
          <w:rFonts w:hint="default" w:ascii="Arial" w:hAnsi="Arial" w:eastAsia="宋体" w:cs="Arial"/>
          <w:b w:val="0"/>
          <w:bCs w:val="0"/>
          <w:kern w:val="0"/>
          <w:sz w:val="20"/>
          <w:szCs w:val="20"/>
          <w:highlight w:val="none"/>
          <w:lang w:val="en-US" w:eastAsia="zh-CN"/>
        </w:rPr>
      </w:pPr>
      <w:r>
        <w:rPr>
          <w:rFonts w:hint="eastAsia" w:ascii="Arial" w:hAnsi="Arial" w:eastAsia="宋体" w:cs="Arial"/>
          <w:b w:val="0"/>
          <w:bCs w:val="0"/>
          <w:kern w:val="0"/>
          <w:sz w:val="20"/>
          <w:szCs w:val="20"/>
          <w:highlight w:val="none"/>
          <w:lang w:val="en-US" w:eastAsia="zh-CN"/>
        </w:rPr>
        <w:t>RAN1 also discussed option 3 in last meeting and has no consensus. RAN1 agreed that the gap duration should be equal to or larger than the latest UE reported GNSS position fix time duration. We understand that whether to support option 3 can be left to RAN1 discussion, and RAN2 can focus on option 1 and option 2.</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sz w:val="20"/>
                <w:szCs w:val="20"/>
                <w:lang w:val="en-US"/>
              </w:rPr>
            </w:pPr>
            <w:r>
              <w:rPr>
                <w:rFonts w:hint="default" w:ascii="Arial" w:hAnsi="Arial" w:cs="Arial"/>
                <w:b/>
                <w:sz w:val="20"/>
                <w:szCs w:val="20"/>
                <w:highlight w:val="green"/>
                <w:lang w:val="en-US" w:eastAsia="zh-CN"/>
              </w:rPr>
              <w:t xml:space="preserve">RAN1#112 </w:t>
            </w:r>
            <w:r>
              <w:rPr>
                <w:rFonts w:hint="default" w:ascii="Arial" w:hAnsi="Arial" w:cs="Arial"/>
                <w:b/>
                <w:sz w:val="20"/>
                <w:szCs w:val="20"/>
                <w:highlight w:val="green"/>
                <w:lang w:val="en-US"/>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sz w:val="20"/>
                <w:szCs w:val="20"/>
                <w:lang w:val="en-US"/>
              </w:rPr>
            </w:pPr>
            <w:r>
              <w:rPr>
                <w:rFonts w:hint="default" w:ascii="Arial" w:hAnsi="Arial" w:cs="Arial"/>
                <w:sz w:val="20"/>
                <w:szCs w:val="20"/>
                <w:lang w:val="en-US"/>
              </w:rPr>
              <w:t>On the length of GNSS measurement gap, which is aperiodically triggered by eNB, the gap duration should be equal to or larger than the latest UE reported GNSS position fix time duration.</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sz w:val="20"/>
                <w:szCs w:val="20"/>
                <w:lang w:val="en-US" w:eastAsia="zh-CN"/>
              </w:rPr>
            </w:pPr>
            <w:r>
              <w:rPr>
                <w:rFonts w:hint="default" w:ascii="Arial" w:hAnsi="Arial" w:cs="Arial"/>
                <w:sz w:val="20"/>
                <w:szCs w:val="20"/>
                <w:lang w:val="en-US"/>
              </w:rPr>
              <w:t xml:space="preserve">FFS: </w:t>
            </w:r>
            <w:r>
              <w:rPr>
                <w:rFonts w:hint="default" w:ascii="Arial" w:hAnsi="Arial" w:cs="Arial"/>
                <w:color w:val="auto"/>
                <w:sz w:val="20"/>
                <w:szCs w:val="20"/>
                <w:lang w:val="en-US"/>
              </w:rPr>
              <w:t>whether the gap duration is configured by eNB, or the gap duration is equal to the latest reported GNSS position fix time duration.</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sz w:val="20"/>
                <w:szCs w:val="20"/>
                <w:lang w:val="en-US" w:eastAsia="zh-CN"/>
              </w:rPr>
            </w:pPr>
            <w:r>
              <w:rPr>
                <w:rFonts w:hint="default" w:ascii="Arial" w:hAnsi="Arial" w:cs="Arial"/>
                <w:sz w:val="20"/>
                <w:szCs w:val="20"/>
                <w:lang w:val="en-US"/>
              </w:rPr>
              <w:t>UE reports only one GNSS position fix time duration for GNSS measurement at least when moving to RRC connected state.</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 w:val="20"/>
          <w:szCs w:val="20"/>
          <w:highlight w:val="none"/>
          <w:lang w:val="en-US" w:eastAsia="zh-CN"/>
        </w:rPr>
      </w:pPr>
      <w:r>
        <w:rPr>
          <w:rFonts w:hint="eastAsia" w:ascii="Arial" w:hAnsi="Arial" w:eastAsia="宋体" w:cs="Arial"/>
          <w:b w:val="0"/>
          <w:bCs w:val="0"/>
          <w:kern w:val="0"/>
          <w:sz w:val="20"/>
          <w:szCs w:val="20"/>
          <w:highlight w:val="none"/>
          <w:lang w:val="en-US" w:eastAsia="zh-CN"/>
        </w:rPr>
        <w:t>Considering to use an unified solution for NB-IoT and eMTC, we slightly prefer option 2 to configure the GNSS measurement gap, since option 1 is not supported by NB-IoT.</w:t>
      </w:r>
    </w:p>
    <w:p>
      <w:pPr>
        <w:keepNext w:val="0"/>
        <w:keepLines w:val="0"/>
        <w:widowControl w:val="0"/>
        <w:suppressLineNumbers w:val="0"/>
        <w:spacing w:before="0" w:beforeAutospacing="0" w:after="0" w:afterAutospacing="0"/>
        <w:ind w:left="0" w:right="0"/>
        <w:jc w:val="both"/>
        <w:rPr>
          <w:rFonts w:hint="default" w:ascii="Arial" w:hAnsi="Arial" w:eastAsia="宋体" w:cs="Arial"/>
          <w:b/>
          <w:bCs/>
          <w:kern w:val="2"/>
          <w:sz w:val="21"/>
          <w:szCs w:val="21"/>
          <w:lang w:val="en-US"/>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9</w:t>
      </w:r>
      <w:r>
        <w:rPr>
          <w:rFonts w:hint="default" w:ascii="Arial" w:hAnsi="Arial" w:eastAsia="宋体" w:cs="Arial"/>
          <w:b/>
          <w:bCs/>
          <w:kern w:val="2"/>
          <w:sz w:val="21"/>
          <w:szCs w:val="21"/>
          <w:lang w:val="en-US" w:eastAsia="zh-CN" w:bidi="ar"/>
        </w:rPr>
        <w:t>：</w:t>
      </w:r>
      <w:r>
        <w:rPr>
          <w:rFonts w:hint="eastAsia" w:ascii="Arial" w:hAnsi="Arial" w:eastAsia="宋体" w:cs="Arial"/>
          <w:b/>
          <w:bCs/>
          <w:kern w:val="2"/>
          <w:sz w:val="21"/>
          <w:szCs w:val="21"/>
          <w:highlight w:val="none"/>
          <w:lang w:val="en-US" w:eastAsia="zh-CN" w:bidi="ar"/>
        </w:rPr>
        <w:t>The new MAC CE for GNSS measurement control is preferred, which includes both triggering the behaviour GNSS measurement</w:t>
      </w:r>
      <w:r>
        <w:rPr>
          <w:rFonts w:hint="default" w:ascii="Arial" w:hAnsi="Arial" w:eastAsia="宋体" w:cs="Arial"/>
          <w:b/>
          <w:bCs/>
          <w:kern w:val="2"/>
          <w:sz w:val="21"/>
          <w:szCs w:val="21"/>
          <w:lang w:val="en-US" w:eastAsia="zh-CN" w:bidi="ar"/>
        </w:rPr>
        <w:t xml:space="preserve"> </w:t>
      </w:r>
      <w:r>
        <w:rPr>
          <w:rFonts w:hint="eastAsia" w:ascii="Arial" w:hAnsi="Arial" w:eastAsia="宋体" w:cs="Arial"/>
          <w:b/>
          <w:bCs/>
          <w:kern w:val="2"/>
          <w:sz w:val="21"/>
          <w:szCs w:val="21"/>
          <w:lang w:val="en-US" w:eastAsia="zh-CN" w:bidi="ar"/>
        </w:rPr>
        <w:t xml:space="preserve">and conveying the configuration of </w:t>
      </w:r>
      <w:bookmarkStart w:id="0" w:name="_GoBack"/>
      <w:bookmarkEnd w:id="0"/>
      <w:r>
        <w:rPr>
          <w:rFonts w:hint="default" w:ascii="Arial" w:hAnsi="Arial" w:eastAsia="宋体" w:cs="Arial"/>
          <w:b/>
          <w:bCs/>
          <w:kern w:val="2"/>
          <w:sz w:val="21"/>
          <w:szCs w:val="21"/>
          <w:lang w:val="en-US" w:eastAsia="zh-CN" w:bidi="ar"/>
        </w:rPr>
        <w:t>GNSS measurement gap</w:t>
      </w:r>
      <w:r>
        <w:rPr>
          <w:rFonts w:hint="eastAsia" w:ascii="Arial" w:hAnsi="Arial" w:eastAsia="宋体" w:cs="Arial"/>
          <w:b/>
          <w:bCs/>
          <w:kern w:val="2"/>
          <w:sz w:val="21"/>
          <w:szCs w:val="21"/>
          <w:lang w:val="en-US" w:eastAsia="zh-CN" w:bidi="ar"/>
        </w:rPr>
        <w:t>, aiming to figure out an unified solution for both NB-IoT and eMTC UEs with less new logical channel ID</w:t>
      </w:r>
      <w:r>
        <w:rPr>
          <w:rFonts w:hint="default" w:ascii="Arial" w:hAnsi="Arial" w:eastAsia="宋体" w:cs="Arial"/>
          <w:b/>
          <w:bCs/>
          <w:kern w:val="2"/>
          <w:sz w:val="21"/>
          <w:szCs w:val="21"/>
          <w:lang w:val="en-US" w:eastAsia="zh-CN" w:bidi="ar"/>
        </w:rPr>
        <w:t>.</w:t>
      </w:r>
      <w:r>
        <w:rPr>
          <w:rFonts w:hint="eastAsia" w:ascii="Arial" w:hAnsi="Arial" w:eastAsia="宋体" w:cs="Arial"/>
          <w:b/>
          <w:bCs/>
          <w:kern w:val="2"/>
          <w:sz w:val="21"/>
          <w:szCs w:val="21"/>
          <w:lang w:val="en-US" w:eastAsia="zh-CN" w:bidi="ar"/>
        </w:rPr>
        <w:t xml:space="preserve"> The details can be further discussed.</w:t>
      </w:r>
    </w:p>
    <w:p>
      <w:pPr>
        <w:widowControl/>
        <w:spacing w:after="180"/>
        <w:rPr>
          <w:rFonts w:hint="default" w:ascii="Arial" w:hAnsi="Arial" w:eastAsia="宋体" w:cs="Arial"/>
          <w:b w:val="0"/>
          <w:bCs w:val="0"/>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lang w:val="en-US" w:eastAsia="zh-CN"/>
        </w:rPr>
        <w:t xml:space="preserve">HARQ </w:t>
      </w:r>
      <w:r>
        <w:rPr>
          <w:rFonts w:ascii="Arial" w:hAnsi="Arial" w:eastAsia="宋体" w:cs="Arial"/>
          <w:kern w:val="0"/>
          <w:sz w:val="20"/>
          <w:szCs w:val="20"/>
          <w:lang w:val="en-GB" w:eastAsia="en-US"/>
        </w:rPr>
        <w:t>enhancement</w:t>
      </w:r>
      <w:r>
        <w:rPr>
          <w:rFonts w:hint="eastAsia" w:ascii="Arial" w:hAnsi="Arial" w:eastAsia="宋体" w:cs="Arial"/>
          <w:kern w:val="0"/>
          <w:sz w:val="20"/>
          <w:szCs w:val="20"/>
          <w:lang w:val="en-US" w:eastAsia="zh-CN"/>
        </w:rPr>
        <w:t>s for IoT-NTN</w:t>
      </w:r>
      <w:r>
        <w:rPr>
          <w:rFonts w:ascii="Arial" w:hAnsi="Arial" w:eastAsia="宋体" w:cs="Arial"/>
          <w:kern w:val="0"/>
          <w:sz w:val="20"/>
          <w:szCs w:val="20"/>
          <w:lang w:val="en-GB" w:eastAsia="en-US"/>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Proposal 1: RRCConnectionResumeComplete and RRCConnectionResumeComplete-NB can be used to report the GNSS position fix time duration for measurement.</w:t>
      </w:r>
    </w:p>
    <w:p>
      <w:pPr>
        <w:widowControl/>
        <w:spacing w:after="180"/>
        <w:rPr>
          <w:rFonts w:hint="default" w:ascii="Arial" w:hAnsi="Arial" w:cs="Arial"/>
          <w:b/>
          <w:bCs w:val="0"/>
          <w:iCs/>
          <w:sz w:val="20"/>
          <w:szCs w:val="20"/>
          <w:lang w:val="en-US" w:eastAsia="zh-CN"/>
        </w:rPr>
      </w:pPr>
      <w:r>
        <w:rPr>
          <w:rFonts w:hint="eastAsia" w:ascii="Arial" w:hAnsi="Arial" w:cs="Arial"/>
          <w:b/>
          <w:bCs w:val="0"/>
          <w:iCs/>
          <w:sz w:val="20"/>
          <w:szCs w:val="20"/>
          <w:lang w:val="en-US" w:eastAsia="zh-CN"/>
        </w:rPr>
        <w:t xml:space="preserve">Proposal 2: Whether/how to report </w:t>
      </w:r>
      <w:r>
        <w:rPr>
          <w:rFonts w:hint="eastAsia" w:ascii="Arial" w:hAnsi="Arial" w:cs="Arial"/>
          <w:b/>
          <w:bCs w:val="0"/>
          <w:sz w:val="20"/>
          <w:szCs w:val="22"/>
          <w:lang w:val="en-US" w:eastAsia="zh-CN"/>
        </w:rPr>
        <w:t>GNSS position fix time duration for measurement in connected mode can wait for RAN1</w:t>
      </w:r>
      <w:r>
        <w:rPr>
          <w:rFonts w:hint="default" w:ascii="Arial" w:hAnsi="Arial" w:cs="Arial"/>
          <w:b/>
          <w:bCs w:val="0"/>
          <w:sz w:val="20"/>
          <w:szCs w:val="22"/>
          <w:lang w:val="en-US" w:eastAsia="zh-CN"/>
        </w:rPr>
        <w:t>’</w:t>
      </w:r>
      <w:r>
        <w:rPr>
          <w:rFonts w:hint="eastAsia" w:ascii="Arial" w:hAnsi="Arial" w:cs="Arial"/>
          <w:b/>
          <w:bCs w:val="0"/>
          <w:sz w:val="20"/>
          <w:szCs w:val="22"/>
          <w:lang w:val="en-US" w:eastAsia="zh-CN"/>
        </w:rPr>
        <w:t>s progress.</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iCs/>
          <w:sz w:val="20"/>
          <w:szCs w:val="20"/>
          <w:lang w:val="en-US" w:eastAsia="zh-CN"/>
        </w:rPr>
      </w:pPr>
      <w:r>
        <w:rPr>
          <w:rFonts w:hint="eastAsia" w:ascii="Arial" w:hAnsi="Arial" w:cs="Arial"/>
          <w:b/>
          <w:bCs/>
          <w:sz w:val="20"/>
          <w:szCs w:val="22"/>
          <w:lang w:val="en-US" w:eastAsia="zh-CN"/>
        </w:rPr>
        <w:t xml:space="preserve">Proposal 3: A new MAC CE should be </w:t>
      </w:r>
      <w:r>
        <w:rPr>
          <w:rFonts w:hint="eastAsia" w:ascii="Arial" w:hAnsi="Arial" w:cs="Arial"/>
          <w:b/>
          <w:bCs/>
          <w:iCs/>
          <w:sz w:val="20"/>
          <w:szCs w:val="20"/>
          <w:lang w:val="en-US" w:eastAsia="zh-CN"/>
        </w:rPr>
        <w:t>introduced to report GNSS validity duration.</w:t>
      </w:r>
    </w:p>
    <w:p>
      <w:pPr>
        <w:keepNext w:val="0"/>
        <w:keepLines w:val="0"/>
        <w:widowControl w:val="0"/>
        <w:suppressLineNumbers w:val="0"/>
        <w:spacing w:before="0" w:beforeAutospacing="0" w:after="0" w:afterAutospacing="0"/>
        <w:ind w:left="0" w:right="0"/>
        <w:jc w:val="both"/>
        <w:rPr>
          <w:rFonts w:hint="default" w:ascii="Arial" w:hAnsi="Arial" w:cs="Arial"/>
          <w:b/>
          <w:bCs/>
          <w:lang w:val="en-US" w:eastAsia="zh-CN"/>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4</w:t>
      </w:r>
      <w:r>
        <w:rPr>
          <w:rFonts w:hint="default" w:ascii="Arial" w:hAnsi="Arial" w:eastAsia="宋体" w:cs="Arial"/>
          <w:b/>
          <w:bCs/>
          <w:kern w:val="2"/>
          <w:sz w:val="21"/>
          <w:szCs w:val="21"/>
          <w:lang w:val="en-US" w:eastAsia="zh-CN" w:bidi="ar"/>
        </w:rPr>
        <w:t>：</w:t>
      </w:r>
      <w:r>
        <w:rPr>
          <w:rFonts w:hint="default" w:ascii="Arial" w:hAnsi="Arial" w:cs="Arial"/>
          <w:b/>
          <w:bCs/>
        </w:rPr>
        <w:t>UE can stay in RRC_CONNECTED state when current GNSS position becoming out-of-date if the UE has initiated a new measurement</w:t>
      </w:r>
      <w:r>
        <w:rPr>
          <w:rFonts w:hint="default" w:ascii="Arial" w:hAnsi="Arial" w:cs="Arial"/>
          <w:b/>
          <w:bCs/>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lang w:val="en-US" w:eastAsia="zh-CN"/>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5</w:t>
      </w:r>
      <w:r>
        <w:rPr>
          <w:rFonts w:hint="default" w:ascii="Arial" w:hAnsi="Arial" w:eastAsia="宋体" w:cs="Arial"/>
          <w:b/>
          <w:bCs/>
          <w:kern w:val="2"/>
          <w:sz w:val="21"/>
          <w:szCs w:val="21"/>
          <w:lang w:val="en-US" w:eastAsia="zh-CN" w:bidi="ar"/>
        </w:rPr>
        <w:t xml:space="preserve">: </w:t>
      </w:r>
      <w:r>
        <w:rPr>
          <w:rFonts w:hint="eastAsia" w:ascii="Arial" w:hAnsi="Arial" w:eastAsia="宋体" w:cs="Arial"/>
          <w:b/>
          <w:bCs/>
          <w:kern w:val="2"/>
          <w:sz w:val="21"/>
          <w:szCs w:val="21"/>
          <w:lang w:val="en-US" w:eastAsia="zh-CN" w:bidi="ar"/>
        </w:rPr>
        <w:t xml:space="preserve">The </w:t>
      </w:r>
      <w:r>
        <w:rPr>
          <w:rFonts w:hint="default" w:ascii="Arial" w:hAnsi="Arial" w:cs="Arial"/>
          <w:b/>
          <w:bCs/>
        </w:rPr>
        <w:t xml:space="preserve">UE </w:t>
      </w:r>
      <w:r>
        <w:rPr>
          <w:rFonts w:hint="default" w:ascii="Arial" w:hAnsi="Arial" w:cs="Arial"/>
          <w:b/>
          <w:bCs/>
          <w:lang w:val="en-US" w:eastAsia="zh-CN"/>
        </w:rPr>
        <w:t xml:space="preserve">can </w:t>
      </w:r>
      <w:r>
        <w:rPr>
          <w:rFonts w:hint="default" w:ascii="Arial" w:hAnsi="Arial" w:cs="Arial"/>
          <w:b/>
          <w:bCs/>
          <w:sz w:val="20"/>
          <w:szCs w:val="22"/>
          <w:lang w:val="en-US" w:eastAsia="zh-CN"/>
        </w:rPr>
        <w:t xml:space="preserve">implicitly </w:t>
      </w:r>
      <w:r>
        <w:rPr>
          <w:rFonts w:hint="default" w:ascii="Arial" w:hAnsi="Arial" w:cs="Arial"/>
          <w:b/>
          <w:bCs/>
          <w:lang w:val="en-US" w:eastAsia="zh-CN"/>
        </w:rPr>
        <w:t xml:space="preserve">indicate </w:t>
      </w:r>
      <w:r>
        <w:rPr>
          <w:rFonts w:hint="eastAsia" w:ascii="Arial" w:hAnsi="Arial" w:cs="Arial"/>
          <w:b/>
          <w:bCs/>
          <w:lang w:val="en-US" w:eastAsia="zh-CN"/>
        </w:rPr>
        <w:t xml:space="preserve">the </w:t>
      </w:r>
      <w:r>
        <w:rPr>
          <w:rFonts w:hint="default" w:ascii="Arial" w:hAnsi="Arial" w:cs="Arial"/>
          <w:b/>
          <w:bCs/>
          <w:lang w:val="en-US" w:eastAsia="zh-CN"/>
        </w:rPr>
        <w:t xml:space="preserve">successful GNSS measurement by </w:t>
      </w:r>
      <w:r>
        <w:rPr>
          <w:rFonts w:hint="default" w:ascii="Arial" w:hAnsi="Arial" w:cs="Arial"/>
          <w:b/>
          <w:bCs/>
        </w:rPr>
        <w:t>report</w:t>
      </w:r>
      <w:r>
        <w:rPr>
          <w:rFonts w:hint="default" w:ascii="Arial" w:hAnsi="Arial" w:cs="Arial"/>
          <w:b/>
          <w:bCs/>
          <w:lang w:val="en-US" w:eastAsia="zh-CN"/>
        </w:rPr>
        <w:t>ing</w:t>
      </w:r>
      <w:r>
        <w:rPr>
          <w:rFonts w:hint="default" w:ascii="Arial" w:hAnsi="Arial" w:cs="Arial"/>
          <w:b/>
          <w:bCs/>
        </w:rPr>
        <w:t xml:space="preserve"> GNSS validity duration</w:t>
      </w:r>
      <w:r>
        <w:rPr>
          <w:rFonts w:hint="default" w:ascii="Arial" w:hAnsi="Arial" w:cs="Arial"/>
          <w:b/>
          <w:bCs/>
          <w:lang w:val="en-US" w:eastAsia="zh-CN"/>
        </w:rPr>
        <w:t xml:space="preserve"> or continuing repetition of UL transmission</w:t>
      </w:r>
      <w:r>
        <w:rPr>
          <w:rFonts w:hint="eastAsia" w:ascii="Arial" w:hAnsi="Arial" w:cs="Arial"/>
          <w:b/>
          <w:bCs/>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2"/>
          <w:sz w:val="20"/>
          <w:szCs w:val="20"/>
          <w:lang w:val="en-US"/>
        </w:rPr>
      </w:pPr>
      <w:r>
        <w:rPr>
          <w:rFonts w:hint="eastAsia" w:ascii="Arial" w:hAnsi="Arial" w:cs="Arial"/>
          <w:b/>
          <w:bCs/>
          <w:sz w:val="20"/>
          <w:szCs w:val="21"/>
          <w:lang w:val="en-US" w:eastAsia="zh-CN"/>
        </w:rPr>
        <w:t>Proposal 6:</w:t>
      </w:r>
      <w:r>
        <w:rPr>
          <w:rFonts w:hint="default" w:ascii="Arial" w:hAnsi="Arial" w:cs="Arial"/>
          <w:b/>
          <w:bCs/>
          <w:sz w:val="20"/>
          <w:szCs w:val="21"/>
          <w:lang w:val="en-US" w:eastAsia="zh-CN"/>
        </w:rPr>
        <w:t xml:space="preserve"> </w:t>
      </w:r>
      <w:r>
        <w:rPr>
          <w:rFonts w:hint="eastAsia" w:ascii="Arial" w:hAnsi="Arial" w:cs="Arial"/>
          <w:b/>
          <w:bCs/>
          <w:sz w:val="20"/>
          <w:szCs w:val="21"/>
          <w:lang w:val="en-US" w:eastAsia="zh-CN"/>
        </w:rPr>
        <w:t xml:space="preserve">If </w:t>
      </w:r>
      <w:r>
        <w:rPr>
          <w:rFonts w:hint="default" w:ascii="Arial" w:hAnsi="Arial" w:cs="Arial"/>
          <w:b/>
          <w:bCs/>
          <w:sz w:val="20"/>
          <w:szCs w:val="21"/>
          <w:lang w:val="en-US" w:eastAsia="zh-CN"/>
        </w:rPr>
        <w:t>the UE only report</w:t>
      </w:r>
      <w:r>
        <w:rPr>
          <w:rFonts w:hint="eastAsia" w:ascii="Arial" w:hAnsi="Arial" w:cs="Arial"/>
          <w:b/>
          <w:bCs/>
          <w:sz w:val="20"/>
          <w:szCs w:val="21"/>
          <w:lang w:val="en-US" w:eastAsia="zh-CN"/>
        </w:rPr>
        <w:t>s</w:t>
      </w:r>
      <w:r>
        <w:rPr>
          <w:rFonts w:hint="default" w:ascii="Arial" w:hAnsi="Arial" w:cs="Arial"/>
          <w:b/>
          <w:bCs/>
          <w:sz w:val="20"/>
          <w:szCs w:val="21"/>
          <w:lang w:val="en-US" w:eastAsia="zh-CN"/>
        </w:rPr>
        <w:t xml:space="preserve"> GNSS validity duration when it changes, an explicit indication should be introduced to indicate the successful GNSS measurement to the network.</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1"/>
          <w:lang w:val="en-US" w:eastAsia="zh-CN"/>
        </w:rPr>
      </w:pPr>
      <w:r>
        <w:rPr>
          <w:rFonts w:hint="eastAsia" w:ascii="Arial" w:hAnsi="Arial" w:cs="Arial"/>
          <w:b/>
          <w:bCs/>
          <w:sz w:val="20"/>
          <w:szCs w:val="21"/>
          <w:lang w:val="en-US" w:eastAsia="zh-CN"/>
        </w:rPr>
        <w:t>Proposal 7: T</w:t>
      </w:r>
      <w:r>
        <w:rPr>
          <w:rFonts w:hint="default" w:ascii="Arial" w:hAnsi="Arial" w:cs="Arial"/>
          <w:b/>
          <w:bCs/>
          <w:sz w:val="20"/>
          <w:szCs w:val="21"/>
          <w:lang w:val="en-US" w:eastAsia="zh-CN"/>
        </w:rPr>
        <w:t xml:space="preserve">he </w:t>
      </w:r>
      <w:r>
        <w:rPr>
          <w:rFonts w:hint="eastAsia" w:ascii="Arial" w:hAnsi="Arial" w:cs="Arial"/>
          <w:b/>
          <w:bCs/>
          <w:sz w:val="20"/>
          <w:szCs w:val="21"/>
          <w:lang w:val="en-US" w:eastAsia="zh-CN"/>
        </w:rPr>
        <w:t xml:space="preserve">reported GNSS validity </w:t>
      </w:r>
      <w:r>
        <w:rPr>
          <w:rFonts w:hint="default" w:ascii="Arial" w:hAnsi="Arial" w:cs="Arial"/>
          <w:b/>
          <w:bCs/>
          <w:sz w:val="20"/>
          <w:szCs w:val="21"/>
          <w:lang w:val="en-US" w:eastAsia="zh-CN"/>
        </w:rPr>
        <w:t>duration is the remaining validity duration</w:t>
      </w:r>
      <w:r>
        <w:rPr>
          <w:rFonts w:hint="eastAsia" w:ascii="Arial" w:hAnsi="Arial" w:cs="Arial"/>
          <w:b/>
          <w:bCs/>
          <w:sz w:val="20"/>
          <w:szCs w:val="21"/>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sz w:val="20"/>
          <w:szCs w:val="20"/>
          <w:u w:val="none"/>
          <w:lang w:val="en-US" w:eastAsia="zh-CN"/>
        </w:rPr>
      </w:pPr>
      <w:r>
        <w:rPr>
          <w:rFonts w:hint="eastAsia" w:ascii="Arial" w:hAnsi="Arial" w:cs="Arial"/>
          <w:b/>
          <w:bCs/>
          <w:sz w:val="20"/>
          <w:szCs w:val="20"/>
          <w:u w:val="none"/>
          <w:lang w:val="en-US" w:eastAsia="zh-CN"/>
        </w:rPr>
        <w:t xml:space="preserve">Proposal 8: A new MAC CE should be introduced for eNB to dynamically trigger UE to </w:t>
      </w:r>
      <w:r>
        <w:rPr>
          <w:rFonts w:hint="default" w:ascii="Arial" w:hAnsi="Arial" w:cs="Arial"/>
          <w:b/>
          <w:bCs/>
          <w:sz w:val="20"/>
          <w:szCs w:val="20"/>
          <w:u w:val="none"/>
          <w:lang w:eastAsia="zh-CN"/>
        </w:rPr>
        <w:t>make GNSS measurement</w:t>
      </w:r>
      <w:r>
        <w:rPr>
          <w:rFonts w:hint="eastAsia" w:ascii="Arial" w:hAnsi="Arial" w:cs="Arial"/>
          <w:b/>
          <w:bCs/>
          <w:sz w:val="20"/>
          <w:szCs w:val="20"/>
          <w:u w:val="none"/>
          <w:lang w:val="en-US" w:eastAsia="zh-CN"/>
        </w:rPr>
        <w:t>.</w:t>
      </w:r>
    </w:p>
    <w:p>
      <w:pPr>
        <w:keepNext w:val="0"/>
        <w:keepLines w:val="0"/>
        <w:widowControl w:val="0"/>
        <w:suppressLineNumbers w:val="0"/>
        <w:spacing w:before="0" w:beforeAutospacing="0" w:after="0" w:afterAutospacing="0"/>
        <w:ind w:left="0" w:right="0"/>
        <w:jc w:val="both"/>
        <w:rPr>
          <w:rFonts w:hint="default" w:ascii="Arial" w:hAnsi="Arial" w:eastAsia="宋体" w:cs="Arial"/>
          <w:b/>
          <w:bCs/>
          <w:kern w:val="2"/>
          <w:sz w:val="21"/>
          <w:szCs w:val="21"/>
          <w:lang w:val="en-US"/>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9</w:t>
      </w:r>
      <w:r>
        <w:rPr>
          <w:rFonts w:hint="default" w:ascii="Arial" w:hAnsi="Arial" w:eastAsia="宋体" w:cs="Arial"/>
          <w:b/>
          <w:bCs/>
          <w:kern w:val="2"/>
          <w:sz w:val="21"/>
          <w:szCs w:val="21"/>
          <w:lang w:val="en-US" w:eastAsia="zh-CN" w:bidi="ar"/>
        </w:rPr>
        <w:t>：</w:t>
      </w:r>
      <w:r>
        <w:rPr>
          <w:rFonts w:hint="eastAsia" w:ascii="Arial" w:hAnsi="Arial" w:eastAsia="宋体" w:cs="Arial"/>
          <w:b/>
          <w:bCs/>
          <w:kern w:val="2"/>
          <w:sz w:val="21"/>
          <w:szCs w:val="21"/>
          <w:highlight w:val="none"/>
          <w:lang w:val="en-US" w:eastAsia="zh-CN" w:bidi="ar"/>
        </w:rPr>
        <w:t>The new MAC CE for GNSS measurement control is preferred, which includes both triggering the behaviour GNSS measurement</w:t>
      </w:r>
      <w:r>
        <w:rPr>
          <w:rFonts w:hint="default" w:ascii="Arial" w:hAnsi="Arial" w:eastAsia="宋体" w:cs="Arial"/>
          <w:b/>
          <w:bCs/>
          <w:kern w:val="2"/>
          <w:sz w:val="21"/>
          <w:szCs w:val="21"/>
          <w:lang w:val="en-US" w:eastAsia="zh-CN" w:bidi="ar"/>
        </w:rPr>
        <w:t xml:space="preserve"> </w:t>
      </w:r>
      <w:r>
        <w:rPr>
          <w:rFonts w:hint="eastAsia" w:ascii="Arial" w:hAnsi="Arial" w:eastAsia="宋体" w:cs="Arial"/>
          <w:b/>
          <w:bCs/>
          <w:kern w:val="2"/>
          <w:sz w:val="21"/>
          <w:szCs w:val="21"/>
          <w:lang w:val="en-US" w:eastAsia="zh-CN" w:bidi="ar"/>
        </w:rPr>
        <w:t xml:space="preserve">and conveying the configuration of </w:t>
      </w:r>
      <w:r>
        <w:rPr>
          <w:rFonts w:hint="default" w:ascii="Arial" w:hAnsi="Arial" w:eastAsia="宋体" w:cs="Arial"/>
          <w:b/>
          <w:bCs/>
          <w:kern w:val="2"/>
          <w:sz w:val="21"/>
          <w:szCs w:val="21"/>
          <w:lang w:val="en-US" w:eastAsia="zh-CN" w:bidi="ar"/>
        </w:rPr>
        <w:t>GNSS measurement gap</w:t>
      </w:r>
      <w:r>
        <w:rPr>
          <w:rFonts w:hint="eastAsia" w:ascii="Arial" w:hAnsi="Arial" w:eastAsia="宋体" w:cs="Arial"/>
          <w:b/>
          <w:bCs/>
          <w:kern w:val="2"/>
          <w:sz w:val="21"/>
          <w:szCs w:val="21"/>
          <w:lang w:val="en-US" w:eastAsia="zh-CN" w:bidi="ar"/>
        </w:rPr>
        <w:t>, aiming to figure out an unified solution for both NB-IoT and eMTC UEs with less new logical channel ID</w:t>
      </w:r>
      <w:r>
        <w:rPr>
          <w:rFonts w:hint="default" w:ascii="Arial" w:hAnsi="Arial" w:eastAsia="宋体" w:cs="Arial"/>
          <w:b/>
          <w:bCs/>
          <w:kern w:val="2"/>
          <w:sz w:val="21"/>
          <w:szCs w:val="21"/>
          <w:lang w:val="en-US" w:eastAsia="zh-CN" w:bidi="ar"/>
        </w:rPr>
        <w:t>.</w:t>
      </w:r>
      <w:r>
        <w:rPr>
          <w:rFonts w:hint="eastAsia" w:ascii="Arial" w:hAnsi="Arial" w:eastAsia="宋体" w:cs="Arial"/>
          <w:b/>
          <w:bCs/>
          <w:kern w:val="2"/>
          <w:sz w:val="21"/>
          <w:szCs w:val="21"/>
          <w:lang w:val="en-US" w:eastAsia="zh-CN" w:bidi="ar"/>
        </w:rPr>
        <w:t xml:space="preserve"> The details can be further discussed.</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iCs/>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R2-230xxxx</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lang w:val="en-GB" w:eastAsia="en-US"/>
        </w:rPr>
        <w:t>Report of 3GPP TSG RAN WG2 meeting #121, Athens, Greece</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51475EBE"/>
    <w:multiLevelType w:val="multilevel"/>
    <w:tmpl w:val="51475EBE"/>
    <w:lvl w:ilvl="0" w:tentative="0">
      <w:start w:val="7"/>
      <w:numFmt w:val="bullet"/>
      <w:lvlText w:val=""/>
      <w:lvlJc w:val="left"/>
      <w:pPr>
        <w:ind w:left="1619" w:hanging="360"/>
      </w:pPr>
      <w:rPr>
        <w:rFonts w:hint="default" w:ascii="Wingdings" w:hAnsi="Wingdings" w:eastAsia="MS Mincho" w:cs="Times New Roman"/>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2">
    <w:nsid w:val="760C788E"/>
    <w:multiLevelType w:val="multilevel"/>
    <w:tmpl w:val="760C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38A1F16"/>
    <w:rsid w:val="04A37BF0"/>
    <w:rsid w:val="066F4DDF"/>
    <w:rsid w:val="068E120E"/>
    <w:rsid w:val="06FC1C28"/>
    <w:rsid w:val="08EC7AFA"/>
    <w:rsid w:val="094470AB"/>
    <w:rsid w:val="09525706"/>
    <w:rsid w:val="095D197D"/>
    <w:rsid w:val="09B70DE6"/>
    <w:rsid w:val="0A1469F1"/>
    <w:rsid w:val="0A173D8A"/>
    <w:rsid w:val="0B7205B8"/>
    <w:rsid w:val="0CC05689"/>
    <w:rsid w:val="0CD5224C"/>
    <w:rsid w:val="0D771EA7"/>
    <w:rsid w:val="0DB61238"/>
    <w:rsid w:val="10C208A1"/>
    <w:rsid w:val="110171B2"/>
    <w:rsid w:val="123900DB"/>
    <w:rsid w:val="124A1975"/>
    <w:rsid w:val="13392934"/>
    <w:rsid w:val="13834DA5"/>
    <w:rsid w:val="13D05981"/>
    <w:rsid w:val="13D469D3"/>
    <w:rsid w:val="14E836E8"/>
    <w:rsid w:val="15767345"/>
    <w:rsid w:val="15BE553B"/>
    <w:rsid w:val="161147C5"/>
    <w:rsid w:val="16872CCE"/>
    <w:rsid w:val="169961A3"/>
    <w:rsid w:val="16A3322F"/>
    <w:rsid w:val="17CD5A7B"/>
    <w:rsid w:val="17EE5A1D"/>
    <w:rsid w:val="187A66B9"/>
    <w:rsid w:val="18D52A1E"/>
    <w:rsid w:val="191C75FF"/>
    <w:rsid w:val="194E336B"/>
    <w:rsid w:val="19935127"/>
    <w:rsid w:val="1ACB37C1"/>
    <w:rsid w:val="1D620E9B"/>
    <w:rsid w:val="1D7940C9"/>
    <w:rsid w:val="1DE55E1B"/>
    <w:rsid w:val="1E2A6E38"/>
    <w:rsid w:val="202A6055"/>
    <w:rsid w:val="20AE6687"/>
    <w:rsid w:val="20F63843"/>
    <w:rsid w:val="222F021B"/>
    <w:rsid w:val="22B32E1B"/>
    <w:rsid w:val="22C567A7"/>
    <w:rsid w:val="249D5D77"/>
    <w:rsid w:val="255B7B59"/>
    <w:rsid w:val="25682E0B"/>
    <w:rsid w:val="25E52DEC"/>
    <w:rsid w:val="262D7F05"/>
    <w:rsid w:val="277E13F0"/>
    <w:rsid w:val="2847692A"/>
    <w:rsid w:val="28E76E28"/>
    <w:rsid w:val="29BF17B7"/>
    <w:rsid w:val="2B033B56"/>
    <w:rsid w:val="2B4D1216"/>
    <w:rsid w:val="2BD349B5"/>
    <w:rsid w:val="2C095760"/>
    <w:rsid w:val="2C4606A6"/>
    <w:rsid w:val="2D46629B"/>
    <w:rsid w:val="2E5B62FC"/>
    <w:rsid w:val="2E754E77"/>
    <w:rsid w:val="30B60AE3"/>
    <w:rsid w:val="30C4636F"/>
    <w:rsid w:val="313F3759"/>
    <w:rsid w:val="31484E0B"/>
    <w:rsid w:val="31D568D2"/>
    <w:rsid w:val="32302ADE"/>
    <w:rsid w:val="32493B30"/>
    <w:rsid w:val="33EF67CB"/>
    <w:rsid w:val="365E1EC3"/>
    <w:rsid w:val="36B15D02"/>
    <w:rsid w:val="36F84B57"/>
    <w:rsid w:val="37F85D17"/>
    <w:rsid w:val="3871351A"/>
    <w:rsid w:val="38FC32F5"/>
    <w:rsid w:val="39030A9D"/>
    <w:rsid w:val="39D73660"/>
    <w:rsid w:val="3C39078B"/>
    <w:rsid w:val="3CA66A58"/>
    <w:rsid w:val="3D5B3EF0"/>
    <w:rsid w:val="3D7167D4"/>
    <w:rsid w:val="3D891605"/>
    <w:rsid w:val="3ECD0998"/>
    <w:rsid w:val="3ED508CA"/>
    <w:rsid w:val="3FA42170"/>
    <w:rsid w:val="3FAF36DB"/>
    <w:rsid w:val="406A14B3"/>
    <w:rsid w:val="413A392B"/>
    <w:rsid w:val="41FE57DC"/>
    <w:rsid w:val="43146FF6"/>
    <w:rsid w:val="433204F8"/>
    <w:rsid w:val="44F46625"/>
    <w:rsid w:val="4599227F"/>
    <w:rsid w:val="45EA2721"/>
    <w:rsid w:val="463637C9"/>
    <w:rsid w:val="4639176E"/>
    <w:rsid w:val="467557C3"/>
    <w:rsid w:val="46FE4C6E"/>
    <w:rsid w:val="472C72C1"/>
    <w:rsid w:val="47C04462"/>
    <w:rsid w:val="47D84F8A"/>
    <w:rsid w:val="47DB6ABB"/>
    <w:rsid w:val="49A97E85"/>
    <w:rsid w:val="4AC6206F"/>
    <w:rsid w:val="4B2C060A"/>
    <w:rsid w:val="4C152F1C"/>
    <w:rsid w:val="4E8821F8"/>
    <w:rsid w:val="4EFF0028"/>
    <w:rsid w:val="4FF67B67"/>
    <w:rsid w:val="51CC648B"/>
    <w:rsid w:val="528B1069"/>
    <w:rsid w:val="538772E0"/>
    <w:rsid w:val="53D170F4"/>
    <w:rsid w:val="53D60E87"/>
    <w:rsid w:val="54FD4908"/>
    <w:rsid w:val="5592073D"/>
    <w:rsid w:val="56581D59"/>
    <w:rsid w:val="56CD3BFB"/>
    <w:rsid w:val="58AB4E89"/>
    <w:rsid w:val="59382358"/>
    <w:rsid w:val="59ED47A7"/>
    <w:rsid w:val="5A2F5AF5"/>
    <w:rsid w:val="5AFF7905"/>
    <w:rsid w:val="5B1223F1"/>
    <w:rsid w:val="5B492C91"/>
    <w:rsid w:val="5CA517BE"/>
    <w:rsid w:val="5E6C13CE"/>
    <w:rsid w:val="5F2F6349"/>
    <w:rsid w:val="5F600D4E"/>
    <w:rsid w:val="5FDA716B"/>
    <w:rsid w:val="600A1B70"/>
    <w:rsid w:val="606E01F9"/>
    <w:rsid w:val="60D14125"/>
    <w:rsid w:val="61B37758"/>
    <w:rsid w:val="627B1698"/>
    <w:rsid w:val="62ED0C66"/>
    <w:rsid w:val="62F01314"/>
    <w:rsid w:val="633A2CB8"/>
    <w:rsid w:val="640E2C02"/>
    <w:rsid w:val="6456796A"/>
    <w:rsid w:val="654A059C"/>
    <w:rsid w:val="66053480"/>
    <w:rsid w:val="660E4242"/>
    <w:rsid w:val="66EB0843"/>
    <w:rsid w:val="670109B0"/>
    <w:rsid w:val="674E7C4A"/>
    <w:rsid w:val="677038E2"/>
    <w:rsid w:val="68A27D30"/>
    <w:rsid w:val="69202B2A"/>
    <w:rsid w:val="69293200"/>
    <w:rsid w:val="694347AF"/>
    <w:rsid w:val="694F06EB"/>
    <w:rsid w:val="6A804FF2"/>
    <w:rsid w:val="6AAF3C66"/>
    <w:rsid w:val="6BAF08E3"/>
    <w:rsid w:val="6BD91FFE"/>
    <w:rsid w:val="6BE35659"/>
    <w:rsid w:val="6BF453B7"/>
    <w:rsid w:val="6E083615"/>
    <w:rsid w:val="6E1F726A"/>
    <w:rsid w:val="6E6F0BB4"/>
    <w:rsid w:val="6E9E6753"/>
    <w:rsid w:val="6EE7706C"/>
    <w:rsid w:val="6F245D1C"/>
    <w:rsid w:val="6FAF389C"/>
    <w:rsid w:val="6FBE3493"/>
    <w:rsid w:val="712831B2"/>
    <w:rsid w:val="730B36C7"/>
    <w:rsid w:val="730C4424"/>
    <w:rsid w:val="732872C5"/>
    <w:rsid w:val="73526D37"/>
    <w:rsid w:val="73627779"/>
    <w:rsid w:val="73EF24CB"/>
    <w:rsid w:val="7483576B"/>
    <w:rsid w:val="74DA7A59"/>
    <w:rsid w:val="758F7393"/>
    <w:rsid w:val="76882F1E"/>
    <w:rsid w:val="7735668B"/>
    <w:rsid w:val="77F057ED"/>
    <w:rsid w:val="78665498"/>
    <w:rsid w:val="78CA3260"/>
    <w:rsid w:val="79C61A14"/>
    <w:rsid w:val="7A053543"/>
    <w:rsid w:val="7B041AF8"/>
    <w:rsid w:val="7C3826D9"/>
    <w:rsid w:val="7C4E5B9F"/>
    <w:rsid w:val="7CD3029D"/>
    <w:rsid w:val="7E886BD8"/>
    <w:rsid w:val="7EA9041E"/>
    <w:rsid w:val="7EAF2C64"/>
    <w:rsid w:val="7EB863F5"/>
    <w:rsid w:val="7EC60A48"/>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qFormat/>
    <w:uiPriority w:val="99"/>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table" w:styleId="9">
    <w:name w:val="Table Grid"/>
    <w:basedOn w:val="8"/>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99"/>
    <w:rPr>
      <w:color w:val="0000FF"/>
      <w:u w:val="single"/>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7"/>
    <w:qFormat/>
    <w:uiPriority w:val="0"/>
  </w:style>
  <w:style w:type="paragraph" w:customStyle="1" w:styleId="18">
    <w:name w:val="Doc-text2"/>
    <w:basedOn w:val="1"/>
    <w:qFormat/>
    <w:uiPriority w:val="0"/>
    <w:pPr>
      <w:tabs>
        <w:tab w:val="left" w:pos="1622"/>
      </w:tabs>
      <w:overflowPunct/>
      <w:autoSpaceDE/>
      <w:spacing w:before="0" w:after="0"/>
      <w:ind w:left="1622" w:right="0" w:hanging="363"/>
      <w:jc w:val="left"/>
      <w:textAlignment w:val="auto"/>
    </w:pPr>
    <w:rPr>
      <w:rFonts w:eastAsia="MS Mincho"/>
      <w:szCs w:val="24"/>
    </w:rPr>
  </w:style>
  <w:style w:type="paragraph" w:customStyle="1" w:styleId="19">
    <w:name w:val="Proposal"/>
    <w:basedOn w:val="4"/>
    <w:qFormat/>
    <w:uiPriority w:val="0"/>
    <w:pPr>
      <w:tabs>
        <w:tab w:val="left" w:pos="1701"/>
      </w:tabs>
      <w:spacing w:line="240" w:lineRule="auto"/>
    </w:pPr>
    <w:rPr>
      <w:rFonts w:ascii="Arial" w:hAnsi="Arial" w:eastAsia="等线"/>
      <w:b/>
      <w:bCs/>
      <w:sz w:val="20"/>
    </w:rPr>
  </w:style>
  <w:style w:type="paragraph" w:customStyle="1" w:styleId="20">
    <w:name w:val="x_msonormal"/>
    <w:basedOn w:val="1"/>
    <w:qFormat/>
    <w:uiPriority w:val="0"/>
    <w:rPr>
      <w:rFonts w:ascii="Calibri" w:hAnsi="Calibri" w:eastAsia="Calibri" w:cs="Calibri"/>
      <w:sz w:val="22"/>
      <w:szCs w:val="22"/>
      <w:lang w:val="en-US"/>
    </w:rPr>
  </w:style>
  <w:style w:type="paragraph" w:customStyle="1" w:styleId="21">
    <w:name w:val="x_msolistparagraph"/>
    <w:basedOn w:val="1"/>
    <w:qFormat/>
    <w:uiPriority w:val="0"/>
    <w:pPr>
      <w:ind w:left="800"/>
    </w:pPr>
    <w:rPr>
      <w:rFonts w:eastAsia="宋体"/>
      <w:lang w:val="en-US" w:eastAsia="zh-CN"/>
    </w:rPr>
  </w:style>
  <w:style w:type="paragraph" w:customStyle="1" w:styleId="22">
    <w:name w:val="Draft Proposal"/>
    <w:basedOn w:val="4"/>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1</TotalTime>
  <ScaleCrop>false</ScaleCrop>
  <LinksUpToDate>false</LinksUpToDate>
  <CharactersWithSpaces>10596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2023-04-07T08:27:39Z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7F9F5414149E452C8E0A044191C8573B</vt:lpwstr>
  </property>
</Properties>
</file>